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EndPr>
          <w:rPr>
            <w:rFonts w:hint="eastAsia"/>
            <w:bCs/>
            <w:szCs w:val="21"/>
          </w:rPr>
        </w:sdtEndPr>
        <w:sdtContent>
          <w:r>
            <w:rPr>
              <w:rFonts w:hint="eastAsia"/>
              <w:bCs/>
              <w:szCs w:val="21"/>
            </w:rPr>
            <w:t>601003</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EndPr>
          <w:rPr>
            <w:rFonts w:hint="eastAsia"/>
            <w:bCs/>
            <w:szCs w:val="21"/>
          </w:rPr>
        </w:sdtEndPr>
        <w:sdtContent>
          <w:r>
            <w:rPr>
              <w:rFonts w:hint="eastAsia"/>
              <w:bCs/>
              <w:szCs w:val="21"/>
            </w:rPr>
            <w:t>柳钢股份</w:t>
          </w:r>
        </w:sdtContent>
      </w:sdt>
    </w:p>
    <w:p>
      <w:pPr>
        <w:jc w:val="center"/>
        <w:rPr>
          <w:rFonts w:ascii="黑体" w:hAnsi="黑体" w:eastAsia="黑体"/>
          <w:b/>
          <w:bCs/>
          <w:color w:val="auto"/>
          <w:sz w:val="44"/>
          <w:szCs w:val="44"/>
        </w:rPr>
      </w:pPr>
    </w:p>
    <w:p>
      <w:pPr>
        <w:jc w:val="center"/>
        <w:rPr>
          <w:rFonts w:ascii="黑体" w:hAnsi="黑体" w:eastAsia="黑体"/>
          <w:b/>
          <w:bCs/>
          <w:color w:val="auto"/>
          <w:sz w:val="44"/>
          <w:szCs w:val="44"/>
        </w:rPr>
      </w:pPr>
    </w:p>
    <w:p>
      <w:pPr>
        <w:jc w:val="center"/>
        <w:rPr>
          <w:rFonts w:ascii="黑体" w:hAnsi="黑体" w:eastAsia="黑体"/>
          <w:b/>
          <w:bCs/>
          <w:color w:val="FF0000"/>
          <w:sz w:val="44"/>
          <w:szCs w:val="44"/>
        </w:rPr>
      </w:pPr>
    </w:p>
    <w:p>
      <w:pPr>
        <w:jc w:val="center"/>
        <w:rPr>
          <w:rFonts w:ascii="黑体" w:hAnsi="黑体" w:eastAsia="黑体"/>
          <w:b/>
          <w:bCs/>
          <w:color w:val="FF0000"/>
          <w:sz w:val="44"/>
          <w:szCs w:val="44"/>
        </w:rPr>
      </w:pPr>
    </w:p>
    <w:p>
      <w:pPr>
        <w:jc w:val="center"/>
        <w:rPr>
          <w:rFonts w:ascii="黑体" w:hAnsi="黑体" w:eastAsia="黑体"/>
          <w:b/>
          <w:bCs/>
          <w:color w:val="FF0000"/>
          <w:sz w:val="44"/>
          <w:szCs w:val="44"/>
        </w:rPr>
      </w:pPr>
    </w:p>
    <w:sdt>
      <w:sdtPr>
        <w:rPr>
          <w:rFonts w:ascii="黑体" w:hAnsi="黑体" w:eastAsia="黑体"/>
          <w:b/>
          <w:bCs/>
          <w:color w:val="FF0000"/>
          <w:sz w:val="44"/>
          <w:szCs w:val="44"/>
        </w:rPr>
        <w:alias w:val="公司法定中文名称"/>
        <w:tag w:val="_GBC_ab27d14a4fa1446487b4e4001930e37a"/>
        <w:id w:val="1295021195"/>
        <w:lock w:val="sdtLocked"/>
        <w:placeholder>
          <w:docPart w:val="GBC22222222222222222222222222222"/>
        </w:placeholder>
      </w:sdtPr>
      <w:sdtEndPr>
        <w:rPr>
          <w:rFonts w:ascii="黑体" w:hAnsi="黑体" w:eastAsia="黑体"/>
          <w:b/>
          <w:bCs/>
          <w:color w:val="FF0000"/>
          <w:sz w:val="44"/>
          <w:szCs w:val="44"/>
        </w:rPr>
      </w:sdtEndPr>
      <w:sdtContent>
        <w:p>
          <w:pPr>
            <w:jc w:val="center"/>
            <w:rPr>
              <w:rFonts w:ascii="黑体" w:hAnsi="黑体" w:eastAsia="黑体"/>
              <w:b/>
              <w:bCs/>
              <w:color w:val="FF0000"/>
              <w:sz w:val="44"/>
              <w:szCs w:val="44"/>
            </w:rPr>
          </w:pPr>
          <w:r>
            <w:rPr>
              <w:rFonts w:ascii="黑体" w:hAnsi="黑体" w:eastAsia="黑体"/>
              <w:b/>
              <w:bCs/>
              <w:color w:val="FF0000"/>
              <w:sz w:val="44"/>
              <w:szCs w:val="44"/>
            </w:rPr>
            <w:t>柳州钢铁股份有限公司</w:t>
          </w:r>
        </w:p>
      </w:sdtContent>
    </w:sdt>
    <w:p>
      <w:pPr>
        <w:jc w:val="center"/>
        <w:rPr>
          <w:rFonts w:ascii="黑体" w:hAnsi="黑体" w:eastAsia="黑体"/>
          <w:b/>
          <w:bCs/>
          <w:color w:val="FF0000"/>
          <w:sz w:val="44"/>
          <w:szCs w:val="44"/>
        </w:rPr>
      </w:pPr>
      <w:r>
        <w:rPr>
          <w:rFonts w:ascii="黑体" w:hAnsi="黑体" w:eastAsia="黑体"/>
          <w:b/>
          <w:bCs/>
          <w:color w:val="FF0000"/>
          <w:sz w:val="44"/>
          <w:szCs w:val="44"/>
        </w:rPr>
        <w:t>2021年第</w:t>
      </w:r>
      <w:r>
        <w:rPr>
          <w:rFonts w:hint="eastAsia" w:ascii="黑体" w:hAnsi="黑体" w:eastAsia="黑体"/>
          <w:b/>
          <w:bCs/>
          <w:color w:val="FF0000"/>
          <w:sz w:val="44"/>
          <w:szCs w:val="44"/>
        </w:rPr>
        <w:t>一</w:t>
      </w:r>
      <w:r>
        <w:rPr>
          <w:rFonts w:ascii="黑体" w:hAnsi="黑体" w:eastAsia="黑体"/>
          <w:b/>
          <w:bCs/>
          <w:color w:val="FF0000"/>
          <w:sz w:val="44"/>
          <w:szCs w:val="44"/>
        </w:rPr>
        <w:t>季度报告</w:t>
      </w:r>
    </w:p>
    <w:p>
      <w:pPr>
        <w:rPr>
          <w:rFonts w:ascii="Times New Roman" w:hAnsi="Times New Roman"/>
          <w:b/>
          <w:bCs/>
        </w:rPr>
        <w:sectPr>
          <w:headerReference r:id="rId3" w:type="default"/>
          <w:footerReference r:id="rId4" w:type="default"/>
          <w:pgSz w:w="11906" w:h="16838"/>
          <w:pgMar w:top="1525" w:right="1276" w:bottom="1440" w:left="1797" w:header="851" w:footer="992" w:gutter="0"/>
          <w:cols w:space="425" w:num="1"/>
          <w:docGrid w:type="lines" w:linePitch="312" w:charSpace="0"/>
        </w:sectPr>
      </w:pPr>
    </w:p>
    <w:p>
      <w:pPr>
        <w:jc w:val="center"/>
      </w:pPr>
      <w:r>
        <w:rPr>
          <w:rFonts w:hint="eastAsia" w:asciiTheme="minorEastAsia" w:hAnsiTheme="minorEastAsia" w:eastAsiaTheme="minorEastAsia"/>
          <w:b/>
          <w:bCs/>
          <w:color w:val="auto"/>
          <w:sz w:val="32"/>
          <w:szCs w:val="32"/>
        </w:rPr>
        <w:t>目录</w:t>
      </w:r>
      <w:r>
        <w:rPr>
          <w:rFonts w:asciiTheme="minorEastAsia" w:hAnsiTheme="minorEastAsia" w:eastAsiaTheme="minorEastAsia"/>
          <w:b/>
          <w:bCs/>
          <w:color w:val="auto"/>
          <w:sz w:val="32"/>
          <w:szCs w:val="32"/>
        </w:rPr>
        <w:fldChar w:fldCharType="begin"/>
      </w:r>
      <w:r>
        <w:rPr>
          <w:rFonts w:asciiTheme="minorEastAsia" w:hAnsiTheme="minorEastAsia" w:eastAsiaTheme="minorEastAsia"/>
          <w:b/>
          <w:bCs/>
          <w:color w:val="auto"/>
          <w:sz w:val="32"/>
          <w:szCs w:val="32"/>
        </w:rPr>
        <w:instrText xml:space="preserve"> TOC \o "1-1" \h \z \u </w:instrText>
      </w:r>
      <w:r>
        <w:rPr>
          <w:rFonts w:asciiTheme="minorEastAsia" w:hAnsiTheme="minorEastAsia" w:eastAsiaTheme="minorEastAsia"/>
          <w:b/>
          <w:bCs/>
          <w:color w:val="auto"/>
          <w:sz w:val="32"/>
          <w:szCs w:val="32"/>
        </w:rPr>
        <w:fldChar w:fldCharType="separate"/>
      </w:r>
    </w:p>
    <w:p>
      <w:pPr>
        <w:pStyle w:val="29"/>
        <w:tabs>
          <w:tab w:val="left" w:pos="1260"/>
          <w:tab w:val="right" w:leader="dot" w:pos="8823"/>
        </w:tabs>
        <w:spacing w:line="360" w:lineRule="auto"/>
        <w:rPr>
          <w:rFonts w:asciiTheme="minorHAnsi" w:hAnsiTheme="minorHAnsi" w:eastAsiaTheme="minorEastAsia" w:cstheme="minorBidi"/>
          <w:b/>
          <w:color w:val="auto"/>
          <w:kern w:val="2"/>
          <w:szCs w:val="22"/>
        </w:rPr>
      </w:pPr>
      <w:r>
        <w:fldChar w:fldCharType="begin"/>
      </w:r>
      <w:r>
        <w:instrText xml:space="preserve"> HYPERLINK \l "_Toc477954533" </w:instrText>
      </w:r>
      <w:r>
        <w:fldChar w:fldCharType="separate"/>
      </w:r>
      <w:r>
        <w:rPr>
          <w:rStyle w:val="43"/>
          <w:rFonts w:hint="eastAsia"/>
          <w:b/>
        </w:rPr>
        <w:t>一、</w:t>
      </w:r>
      <w:r>
        <w:rPr>
          <w:rFonts w:asciiTheme="minorHAnsi" w:hAnsiTheme="minorHAnsi" w:eastAsiaTheme="minorEastAsia" w:cstheme="minorBidi"/>
          <w:b/>
          <w:color w:val="auto"/>
          <w:kern w:val="2"/>
          <w:szCs w:val="22"/>
        </w:rPr>
        <w:tab/>
      </w:r>
      <w:r>
        <w:rPr>
          <w:rStyle w:val="43"/>
          <w:rFonts w:hint="eastAsia"/>
          <w:b/>
        </w:rPr>
        <w:t>重要提示</w:t>
      </w:r>
      <w:r>
        <w:rPr>
          <w:b/>
        </w:rPr>
        <w:tab/>
      </w:r>
      <w:r>
        <w:rPr>
          <w:b/>
        </w:rPr>
        <w:fldChar w:fldCharType="begin"/>
      </w:r>
      <w:r>
        <w:rPr>
          <w:b/>
        </w:rPr>
        <w:instrText xml:space="preserve"> PAGEREF _Toc477954533 \h </w:instrText>
      </w:r>
      <w:r>
        <w:rPr>
          <w:b/>
        </w:rPr>
        <w:fldChar w:fldCharType="separate"/>
      </w:r>
      <w:r>
        <w:rPr>
          <w:b/>
        </w:rPr>
        <w:t>3</w:t>
      </w:r>
      <w:r>
        <w:rPr>
          <w:b/>
        </w:rPr>
        <w:fldChar w:fldCharType="end"/>
      </w:r>
      <w:r>
        <w:rPr>
          <w:b/>
        </w:rPr>
        <w:fldChar w:fldCharType="end"/>
      </w:r>
    </w:p>
    <w:p>
      <w:pPr>
        <w:pStyle w:val="29"/>
        <w:tabs>
          <w:tab w:val="left" w:pos="1260"/>
          <w:tab w:val="right" w:leader="dot" w:pos="8823"/>
        </w:tabs>
        <w:spacing w:line="360" w:lineRule="auto"/>
        <w:rPr>
          <w:rFonts w:asciiTheme="minorHAnsi" w:hAnsiTheme="minorHAnsi" w:eastAsiaTheme="minorEastAsia" w:cstheme="minorBidi"/>
          <w:b/>
          <w:color w:val="auto"/>
          <w:kern w:val="2"/>
          <w:szCs w:val="22"/>
        </w:rPr>
      </w:pPr>
      <w:r>
        <w:fldChar w:fldCharType="begin"/>
      </w:r>
      <w:r>
        <w:instrText xml:space="preserve"> HYPERLINK \l "_Toc477954534" </w:instrText>
      </w:r>
      <w:r>
        <w:fldChar w:fldCharType="separate"/>
      </w:r>
      <w:r>
        <w:rPr>
          <w:rStyle w:val="43"/>
          <w:rFonts w:hint="eastAsia"/>
          <w:b/>
        </w:rPr>
        <w:t>二、</w:t>
      </w:r>
      <w:r>
        <w:rPr>
          <w:rFonts w:asciiTheme="minorHAnsi" w:hAnsiTheme="minorHAnsi" w:eastAsiaTheme="minorEastAsia" w:cstheme="minorBidi"/>
          <w:b/>
          <w:color w:val="auto"/>
          <w:kern w:val="2"/>
          <w:szCs w:val="22"/>
        </w:rPr>
        <w:tab/>
      </w:r>
      <w:r>
        <w:rPr>
          <w:rStyle w:val="43"/>
          <w:rFonts w:hint="eastAsia"/>
          <w:b/>
        </w:rPr>
        <w:t>公司基本情况</w:t>
      </w:r>
      <w:r>
        <w:rPr>
          <w:b/>
        </w:rPr>
        <w:tab/>
      </w:r>
      <w:r>
        <w:rPr>
          <w:b/>
        </w:rPr>
        <w:fldChar w:fldCharType="begin"/>
      </w:r>
      <w:r>
        <w:rPr>
          <w:b/>
        </w:rPr>
        <w:instrText xml:space="preserve"> PAGEREF _Toc477954534 \h </w:instrText>
      </w:r>
      <w:r>
        <w:rPr>
          <w:b/>
        </w:rPr>
        <w:fldChar w:fldCharType="separate"/>
      </w:r>
      <w:r>
        <w:rPr>
          <w:b/>
        </w:rPr>
        <w:t>3</w:t>
      </w:r>
      <w:r>
        <w:rPr>
          <w:b/>
        </w:rPr>
        <w:fldChar w:fldCharType="end"/>
      </w:r>
      <w:r>
        <w:rPr>
          <w:b/>
        </w:rPr>
        <w:fldChar w:fldCharType="end"/>
      </w:r>
    </w:p>
    <w:p>
      <w:pPr>
        <w:pStyle w:val="29"/>
        <w:tabs>
          <w:tab w:val="left" w:pos="1260"/>
          <w:tab w:val="right" w:leader="dot" w:pos="8823"/>
        </w:tabs>
        <w:spacing w:line="360" w:lineRule="auto"/>
        <w:rPr>
          <w:rFonts w:asciiTheme="minorHAnsi" w:hAnsiTheme="minorHAnsi" w:eastAsiaTheme="minorEastAsia" w:cstheme="minorBidi"/>
          <w:b/>
          <w:color w:val="auto"/>
          <w:kern w:val="2"/>
          <w:szCs w:val="22"/>
        </w:rPr>
      </w:pPr>
      <w:r>
        <w:fldChar w:fldCharType="begin"/>
      </w:r>
      <w:r>
        <w:instrText xml:space="preserve"> HYPERLINK \l "_Toc477954535" </w:instrText>
      </w:r>
      <w:r>
        <w:fldChar w:fldCharType="separate"/>
      </w:r>
      <w:r>
        <w:rPr>
          <w:rStyle w:val="43"/>
          <w:rFonts w:hint="eastAsia"/>
          <w:b/>
        </w:rPr>
        <w:t>三、</w:t>
      </w:r>
      <w:r>
        <w:rPr>
          <w:rFonts w:asciiTheme="minorHAnsi" w:hAnsiTheme="minorHAnsi" w:eastAsiaTheme="minorEastAsia" w:cstheme="minorBidi"/>
          <w:b/>
          <w:color w:val="auto"/>
          <w:kern w:val="2"/>
          <w:szCs w:val="22"/>
        </w:rPr>
        <w:tab/>
      </w:r>
      <w:r>
        <w:rPr>
          <w:rStyle w:val="43"/>
          <w:rFonts w:hint="eastAsia"/>
          <w:b/>
        </w:rPr>
        <w:t>重要事项</w:t>
      </w:r>
      <w:r>
        <w:rPr>
          <w:b/>
        </w:rPr>
        <w:tab/>
      </w:r>
      <w:r>
        <w:rPr>
          <w:b/>
        </w:rPr>
        <w:fldChar w:fldCharType="begin"/>
      </w:r>
      <w:r>
        <w:rPr>
          <w:b/>
        </w:rPr>
        <w:instrText xml:space="preserve"> PAGEREF _Toc477954535 \h </w:instrText>
      </w:r>
      <w:r>
        <w:rPr>
          <w:b/>
        </w:rPr>
        <w:fldChar w:fldCharType="separate"/>
      </w:r>
      <w:r>
        <w:rPr>
          <w:b/>
        </w:rPr>
        <w:t>6</w:t>
      </w:r>
      <w:r>
        <w:rPr>
          <w:b/>
        </w:rPr>
        <w:fldChar w:fldCharType="end"/>
      </w:r>
      <w:r>
        <w:rPr>
          <w:b/>
        </w:rPr>
        <w:fldChar w:fldCharType="end"/>
      </w:r>
    </w:p>
    <w:p>
      <w:pPr>
        <w:pStyle w:val="29"/>
        <w:tabs>
          <w:tab w:val="left" w:pos="1260"/>
          <w:tab w:val="right" w:leader="dot" w:pos="8823"/>
        </w:tabs>
        <w:spacing w:line="360" w:lineRule="auto"/>
        <w:rPr>
          <w:rFonts w:asciiTheme="minorHAnsi" w:hAnsiTheme="minorHAnsi" w:eastAsiaTheme="minorEastAsia" w:cstheme="minorBidi"/>
          <w:b/>
          <w:color w:val="auto"/>
          <w:kern w:val="2"/>
          <w:szCs w:val="22"/>
        </w:rPr>
      </w:pPr>
      <w:r>
        <w:fldChar w:fldCharType="begin"/>
      </w:r>
      <w:r>
        <w:instrText xml:space="preserve"> HYPERLINK \l "_Toc477954536" </w:instrText>
      </w:r>
      <w:r>
        <w:fldChar w:fldCharType="separate"/>
      </w:r>
      <w:r>
        <w:rPr>
          <w:rStyle w:val="43"/>
          <w:rFonts w:hint="eastAsia"/>
          <w:b/>
        </w:rPr>
        <w:t>四、</w:t>
      </w:r>
      <w:r>
        <w:rPr>
          <w:rFonts w:asciiTheme="minorHAnsi" w:hAnsiTheme="minorHAnsi" w:eastAsiaTheme="minorEastAsia" w:cstheme="minorBidi"/>
          <w:b/>
          <w:color w:val="auto"/>
          <w:kern w:val="2"/>
          <w:szCs w:val="22"/>
        </w:rPr>
        <w:tab/>
      </w:r>
      <w:r>
        <w:rPr>
          <w:rStyle w:val="43"/>
          <w:rFonts w:hint="eastAsia"/>
          <w:b/>
        </w:rPr>
        <w:t>附录</w:t>
      </w:r>
      <w:r>
        <w:rPr>
          <w:b/>
        </w:rPr>
        <w:tab/>
      </w:r>
      <w:r>
        <w:rPr>
          <w:b/>
        </w:rPr>
        <w:fldChar w:fldCharType="begin"/>
      </w:r>
      <w:r>
        <w:rPr>
          <w:b/>
        </w:rPr>
        <w:instrText xml:space="preserve"> PAGEREF _Toc477954536 \h </w:instrText>
      </w:r>
      <w:r>
        <w:rPr>
          <w:b/>
        </w:rPr>
        <w:fldChar w:fldCharType="separate"/>
      </w:r>
      <w:r>
        <w:rPr>
          <w:b/>
        </w:rPr>
        <w:t>8</w:t>
      </w:r>
      <w:r>
        <w:rPr>
          <w:b/>
        </w:rPr>
        <w:fldChar w:fldCharType="end"/>
      </w:r>
      <w:r>
        <w:rPr>
          <w:b/>
        </w:rPr>
        <w:fldChar w:fldCharType="end"/>
      </w:r>
    </w:p>
    <w:p>
      <w:pPr>
        <w:jc w:val="center"/>
        <w:rPr>
          <w:rFonts w:asciiTheme="minorEastAsia" w:hAnsiTheme="minorEastAsia" w:eastAsiaTheme="minorEastAsia"/>
          <w:b/>
          <w:bCs/>
          <w:color w:val="auto"/>
          <w:sz w:val="52"/>
          <w:szCs w:val="52"/>
        </w:rPr>
        <w:sectPr>
          <w:pgSz w:w="11906" w:h="16838"/>
          <w:pgMar w:top="1525" w:right="1276" w:bottom="1440" w:left="1797" w:header="851" w:footer="992" w:gutter="0"/>
          <w:cols w:space="425" w:num="1"/>
          <w:docGrid w:type="lines" w:linePitch="312" w:charSpace="0"/>
        </w:sectPr>
      </w:pPr>
      <w:r>
        <w:rPr>
          <w:rFonts w:asciiTheme="minorEastAsia" w:hAnsiTheme="minorEastAsia" w:eastAsiaTheme="minorEastAsia"/>
          <w:b/>
          <w:bCs/>
          <w:color w:val="auto"/>
          <w:sz w:val="32"/>
          <w:szCs w:val="32"/>
        </w:rPr>
        <w:fldChar w:fldCharType="end"/>
      </w:r>
    </w:p>
    <w:p>
      <w:pPr>
        <w:pStyle w:val="2"/>
        <w:numPr>
          <w:ilvl w:val="0"/>
          <w:numId w:val="3"/>
        </w:numPr>
        <w:tabs>
          <w:tab w:val="left" w:pos="434"/>
          <w:tab w:val="left" w:pos="882"/>
        </w:tabs>
        <w:spacing w:before="120" w:after="120" w:line="240" w:lineRule="auto"/>
        <w:rPr>
          <w:sz w:val="21"/>
          <w:szCs w:val="21"/>
        </w:rPr>
      </w:pPr>
      <w:bookmarkStart w:id="0" w:name="_Toc395718055"/>
      <w:bookmarkStart w:id="1" w:name="_Toc477954533"/>
      <w:bookmarkStart w:id="2" w:name="_Toc413833243"/>
      <w:r>
        <w:rPr>
          <w:sz w:val="21"/>
          <w:szCs w:val="21"/>
        </w:rPr>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szCs w:val="20"/>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rFonts w:hint="eastAsia"/>
              <w:b/>
            </w:rPr>
          </w:sdtEndPr>
          <w:sdtContent>
            <w:p>
              <w:pPr>
                <w:pStyle w:val="3"/>
                <w:rPr>
                  <w:b/>
                </w:rPr>
              </w:pPr>
              <w:r>
                <w:t>公司董事会、监事会及董事、监事、高级管理人员保证季度报告内容的真实、准确、完整，不存在虚假记载、误导性陈述或者重大遗漏，并承担个别和连带的法律责任。</w:t>
              </w:r>
            </w:p>
          </w:sdtContent>
        </w:sdt>
        <w:p>
          <w:pPr>
            <w:rPr>
              <w:color w:val="0000FF"/>
              <w:szCs w:val="21"/>
            </w:rPr>
          </w:pPr>
        </w:p>
      </w:sdtContent>
    </w:sdt>
    <w:sdt>
      <w:sdtPr>
        <w:rPr>
          <w:rFonts w:hint="eastAsia"/>
          <w:szCs w:val="20"/>
        </w:rPr>
        <w:alias w:val="选项模块:公司全体董事出席董事会会议"/>
        <w:tag w:val="_GBC_f33738a27d3e4696a60c3e2b571c72d6"/>
        <w:id w:val="202756357"/>
        <w:lock w:val="sdtLocked"/>
        <w:placeholder>
          <w:docPart w:val="GBC22222222222222222222222222222"/>
        </w:placeholder>
      </w:sdtPr>
      <w:sdtEndPr>
        <w:rPr>
          <w:rFonts w:hint="eastAsia"/>
          <w:szCs w:val="20"/>
        </w:rPr>
      </w:sdtEndPr>
      <w:sdtContent>
        <w:p>
          <w:pPr>
            <w:pStyle w:val="3"/>
          </w:pPr>
          <w:r>
            <w:rPr>
              <w:rFonts w:hint="eastAsia"/>
            </w:rPr>
            <w:t>公司全体董事出席董事会审议季度报告。</w:t>
          </w:r>
        </w:p>
        <w:p/>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pPr>
            <w:pStyle w:val="3"/>
          </w:pPr>
          <w:r>
            <w:t>公司负责人</w:t>
          </w:r>
          <w:sdt>
            <w:sdtPr>
              <w:alias w:val="公司负责人姓名"/>
              <w:tag w:val="_GBC_73f78a03a0594594b6bc36bc611a95b7"/>
              <w:id w:val="1359698702"/>
              <w:lock w:val="sdtLocked"/>
              <w:placeholder>
                <w:docPart w:val="GBC22222222222222222222222222222"/>
              </w:placeholder>
              <w15:dataBinding w:prefixMappings="xmlns:clcid-mr='clcid-mr'" w:xpath="/*/clcid-mr:GongSiFuZeRenXingMing[not(@periodRef)]" w:storeItemID="{42DEBF9A-6816-48AE-BADD-E3125C474CD9}"/>
              <w:text/>
            </w:sdtPr>
            <w:sdtContent>
              <w:r>
                <w:rPr>
                  <w:rFonts w:hint="eastAsia"/>
                </w:rPr>
                <w:t>陈有升</w:t>
              </w:r>
            </w:sdtContent>
          </w:sdt>
          <w:r>
            <w:t>、主管会计工作负责人</w:t>
          </w:r>
          <w:sdt>
            <w:sdtPr>
              <w:alias w:val="主管会计工作负责人姓名"/>
              <w:tag w:val="_GBC_5f1b2319438548f8809614301f5bd23b"/>
              <w:id w:val="950359941"/>
              <w:lock w:val="sdtLocked"/>
              <w:placeholder>
                <w:docPart w:val="GBC22222222222222222222222222222"/>
              </w:placeholder>
              <w15:dataBinding w:prefixMappings="xmlns:clcid-mr='clcid-mr'" w:xpath="/*/clcid-mr:ZhuGuanKuaiJiGongZuoFuZeRenXingMing[not(@periodRef)]" w:storeItemID="{42DEBF9A-6816-48AE-BADD-E3125C474CD9}"/>
              <w:text/>
            </w:sdtPr>
            <w:sdtContent>
              <w:r>
                <w:rPr>
                  <w:rFonts w:hint="eastAsia"/>
                </w:rPr>
                <w:t>唐皓烨</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15:dataBinding w:prefixMappings="xmlns:clcid-mr='clcid-mr'" w:xpath="/*/clcid-mr:KuaiJiJiGouFuZeRenXingMing[not(@periodRef)]" w:storeItemID="{42DEBF9A-6816-48AE-BADD-E3125C474CD9}"/>
              <w:text/>
            </w:sdtPr>
            <w:sdtContent>
              <w:r>
                <w:rPr>
                  <w:rFonts w:hint="eastAsia"/>
                </w:rPr>
                <w:t>唐皓烨</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EndPr>
        <w:rPr>
          <w:rFonts w:hint="eastAsia"/>
          <w:szCs w:val="20"/>
        </w:rPr>
      </w:sdtEndPr>
      <w:sdtContent>
        <w:p>
          <w:pPr>
            <w:pStyle w:val="3"/>
          </w:pPr>
          <w:r>
            <w:rPr>
              <w:rFonts w:hint="eastAsia"/>
            </w:rPr>
            <w:t>本公司第一季度报告未经审计。</w:t>
          </w:r>
        </w:p>
        <w:p>
          <w:pPr>
            <w:rPr>
              <w:color w:val="auto"/>
            </w:rPr>
          </w:pPr>
        </w:p>
      </w:sdtContent>
    </w:sdt>
    <w:p>
      <w:pPr>
        <w:pStyle w:val="2"/>
        <w:numPr>
          <w:ilvl w:val="0"/>
          <w:numId w:val="3"/>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pPr>
        <w:pStyle w:val="3"/>
        <w:numPr>
          <w:ilvl w:val="0"/>
          <w:numId w:val="4"/>
        </w:numPr>
        <w:rPr>
          <w:b/>
        </w:rPr>
      </w:pPr>
      <w:r>
        <w:t>主要财务数据</w:t>
      </w:r>
    </w:p>
    <w:sdt>
      <w:sdtPr>
        <w:rPr>
          <w:rFonts w:hint="eastAsia"/>
          <w:szCs w:val="21"/>
        </w:rPr>
        <w:alias w:val="选项模块:主要财务数据（追溯）"/>
        <w:tag w:val="_GBC_c7810b260c6242ed9f99f7913a4523f8"/>
        <w:id w:val="-1630389322"/>
        <w:placeholder>
          <w:docPart w:val="GBC22222222222222222222222222222"/>
        </w:placeholder>
      </w:sdtPr>
      <w:sdtEndPr>
        <w:rPr>
          <w:rFonts w:hint="eastAsia"/>
          <w:szCs w:val="20"/>
        </w:rPr>
      </w:sdtEndPr>
      <w:sdtContent>
        <w:p>
          <w:pPr>
            <w:jc w:val="right"/>
            <w:rPr>
              <w:szCs w:val="21"/>
            </w:rPr>
          </w:pPr>
          <w:bookmarkStart w:id="4" w:name="_Hlk34999401"/>
          <w:r>
            <w:rPr>
              <w:rFonts w:hint="eastAsia"/>
              <w:szCs w:val="21"/>
            </w:rPr>
            <w:t>单位：</w:t>
          </w:r>
          <w:sdt>
            <w:sdtPr>
              <w:rPr>
                <w:rFonts w:hint="eastAsia"/>
                <w:szCs w:val="21"/>
              </w:rPr>
              <w:alias w:val="单位_主要财务数据"/>
              <w:tag w:val="_GBC_b0f058f1db1d447d883c023a045a6b4a"/>
              <w:id w:val="369270484"/>
              <w:lock w:val="sdtLocked"/>
              <w:placeholder>
                <w:docPart w:val="9C3BB03529C34FB59EC319DC3CBE42CB"/>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f23bf62104d04891bac868a57084bcfe"/>
              <w:id w:val="441112739"/>
              <w:lock w:val="sdtLocked"/>
              <w:placeholder>
                <w:docPart w:val="9C3BB03529C34FB59EC319DC3CBE42C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4"/>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4"/>
            <w:gridCol w:w="1884"/>
            <w:gridCol w:w="1656"/>
            <w:gridCol w:w="1678"/>
            <w:gridCol w:w="2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6" w:type="pct"/>
                <w:vMerge w:val="restart"/>
                <w:shd w:val="clear" w:color="auto" w:fill="auto"/>
                <w:vAlign w:val="center"/>
              </w:tcPr>
              <w:p>
                <w:pPr>
                  <w:jc w:val="center"/>
                  <w:rPr>
                    <w:szCs w:val="21"/>
                  </w:rPr>
                </w:pPr>
              </w:p>
            </w:tc>
            <w:sdt>
              <w:sdtPr>
                <w:tag w:val="_PLD_33a89f41c6a34e33a32e87a361755984"/>
                <w:id w:val="1948421685"/>
                <w:lock w:val="sdtLocked"/>
              </w:sdtPr>
              <w:sdtContent>
                <w:tc>
                  <w:tcPr>
                    <w:tcW w:w="1041" w:type="pct"/>
                    <w:vMerge w:val="restart"/>
                    <w:vAlign w:val="center"/>
                  </w:tcPr>
                  <w:p>
                    <w:pPr>
                      <w:jc w:val="center"/>
                      <w:rPr>
                        <w:szCs w:val="21"/>
                      </w:rPr>
                    </w:pPr>
                    <w:r>
                      <w:rPr>
                        <w:szCs w:val="21"/>
                      </w:rPr>
                      <w:t>本报告期末</w:t>
                    </w:r>
                  </w:p>
                </w:tc>
              </w:sdtContent>
            </w:sdt>
            <w:sdt>
              <w:sdtPr>
                <w:tag w:val="_PLD_6e3b7c27118e40e188d2d47976efc7fd"/>
                <w:id w:val="-243791644"/>
                <w:lock w:val="sdtLocked"/>
              </w:sdtPr>
              <w:sdtContent>
                <w:tc>
                  <w:tcPr>
                    <w:tcW w:w="1842" w:type="pct"/>
                    <w:gridSpan w:val="2"/>
                    <w:shd w:val="clear" w:color="auto" w:fill="auto"/>
                    <w:vAlign w:val="center"/>
                  </w:tcPr>
                  <w:p>
                    <w:pPr>
                      <w:jc w:val="center"/>
                      <w:rPr>
                        <w:szCs w:val="21"/>
                      </w:rPr>
                    </w:pPr>
                    <w:r>
                      <w:rPr>
                        <w:szCs w:val="21"/>
                      </w:rPr>
                      <w:t>上年度末</w:t>
                    </w:r>
                  </w:p>
                </w:tc>
              </w:sdtContent>
            </w:sdt>
            <w:sdt>
              <w:sdtPr>
                <w:tag w:val="_PLD_b9f26436d4dc4fc28c13ff28e3127bde"/>
                <w:id w:val="1792479882"/>
                <w:lock w:val="sdtLocked"/>
              </w:sdtPr>
              <w:sdtContent>
                <w:tc>
                  <w:tcPr>
                    <w:tcW w:w="1181" w:type="pct"/>
                    <w:vMerge w:val="restart"/>
                    <w:shd w:val="clear" w:color="auto" w:fill="auto"/>
                    <w:vAlign w:val="center"/>
                  </w:tcPr>
                  <w:p>
                    <w:pPr>
                      <w:jc w:val="center"/>
                      <w:rPr>
                        <w:szCs w:val="21"/>
                      </w:rPr>
                    </w:pPr>
                    <w:r>
                      <w:rPr>
                        <w:szCs w:val="21"/>
                      </w:rPr>
                      <w:t>本报告期末比上年度末增减(%)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6" w:type="pct"/>
                <w:vMerge w:val="continue"/>
                <w:shd w:val="clear" w:color="auto" w:fill="auto"/>
              </w:tcPr>
              <w:p>
                <w:pPr>
                  <w:jc w:val="center"/>
                  <w:rPr>
                    <w:szCs w:val="21"/>
                  </w:rPr>
                </w:pPr>
              </w:p>
            </w:tc>
            <w:tc>
              <w:tcPr>
                <w:tcW w:w="1041" w:type="pct"/>
                <w:vMerge w:val="continue"/>
              </w:tcPr>
              <w:p>
                <w:pPr>
                  <w:jc w:val="center"/>
                  <w:rPr>
                    <w:szCs w:val="21"/>
                  </w:rPr>
                </w:pPr>
              </w:p>
            </w:tc>
            <w:sdt>
              <w:sdtPr>
                <w:tag w:val="_PLD_720f68d09e7f404ca7748fd344ddf1d0"/>
                <w:id w:val="2052646013"/>
                <w:lock w:val="sdtLocked"/>
              </w:sdtPr>
              <w:sdtContent>
                <w:tc>
                  <w:tcPr>
                    <w:tcW w:w="915" w:type="pct"/>
                    <w:shd w:val="clear" w:color="auto" w:fill="auto"/>
                    <w:vAlign w:val="center"/>
                  </w:tcPr>
                  <w:p>
                    <w:pPr>
                      <w:pStyle w:val="57"/>
                      <w:widowControl w:val="0"/>
                      <w:kinsoku w:val="0"/>
                      <w:overflowPunct w:val="0"/>
                      <w:autoSpaceDE w:val="0"/>
                      <w:autoSpaceDN w:val="0"/>
                      <w:adjustRightInd w:val="0"/>
                      <w:snapToGrid w:val="0"/>
                      <w:spacing w:before="0" w:after="0"/>
                      <w:jc w:val="center"/>
                      <w:rPr>
                        <w:rFonts w:ascii="宋体" w:hAnsi="宋体" w:eastAsia="宋体"/>
                        <w:kern w:val="2"/>
                        <w:sz w:val="21"/>
                        <w:szCs w:val="21"/>
                      </w:rPr>
                    </w:pPr>
                    <w:r>
                      <w:rPr>
                        <w:rFonts w:hint="eastAsia" w:ascii="宋体" w:hAnsi="宋体" w:eastAsia="宋体"/>
                        <w:sz w:val="21"/>
                        <w:szCs w:val="21"/>
                      </w:rPr>
                      <w:t>调整后</w:t>
                    </w:r>
                  </w:p>
                </w:tc>
              </w:sdtContent>
            </w:sdt>
            <w:sdt>
              <w:sdtPr>
                <w:tag w:val="_PLD_fc1051eb2eff432a94eb687e59f12bab"/>
                <w:id w:val="-246500063"/>
                <w:lock w:val="sdtLocked"/>
              </w:sdtPr>
              <w:sdtContent>
                <w:tc>
                  <w:tcPr>
                    <w:tcW w:w="927" w:type="pct"/>
                    <w:shd w:val="clear" w:color="auto" w:fill="auto"/>
                    <w:vAlign w:val="center"/>
                  </w:tcPr>
                  <w:p>
                    <w:pPr>
                      <w:kinsoku w:val="0"/>
                      <w:overflowPunct w:val="0"/>
                      <w:autoSpaceDE w:val="0"/>
                      <w:autoSpaceDN w:val="0"/>
                      <w:adjustRightInd w:val="0"/>
                      <w:snapToGrid w:val="0"/>
                      <w:jc w:val="center"/>
                      <w:rPr>
                        <w:szCs w:val="21"/>
                      </w:rPr>
                    </w:pPr>
                    <w:r>
                      <w:rPr>
                        <w:rFonts w:hint="eastAsia"/>
                        <w:szCs w:val="21"/>
                      </w:rPr>
                      <w:t>调整前</w:t>
                    </w:r>
                  </w:p>
                </w:tc>
              </w:sdtContent>
            </w:sdt>
            <w:tc>
              <w:tcPr>
                <w:tcW w:w="1181" w:type="pct"/>
                <w:vMerge w:val="continue"/>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4ba3ca91464b8e99b676e02c11fbc2"/>
                <w:id w:val="347598404"/>
                <w:lock w:val="sdtLocked"/>
              </w:sdtPr>
              <w:sdtContent>
                <w:tc>
                  <w:tcPr>
                    <w:tcW w:w="936" w:type="pct"/>
                    <w:shd w:val="clear" w:color="auto" w:fill="auto"/>
                  </w:tcPr>
                  <w:p>
                    <w:pPr>
                      <w:rPr>
                        <w:szCs w:val="21"/>
                      </w:rPr>
                    </w:pPr>
                    <w:r>
                      <w:rPr>
                        <w:szCs w:val="21"/>
                      </w:rPr>
                      <w:t>总资产</w:t>
                    </w:r>
                  </w:p>
                </w:tc>
              </w:sdtContent>
            </w:sdt>
            <w:tc>
              <w:tcPr>
                <w:tcW w:w="1041" w:type="pct"/>
              </w:tcPr>
              <w:p>
                <w:pPr>
                  <w:jc w:val="right"/>
                  <w:rPr>
                    <w:rFonts w:ascii="Arial Narrow" w:hAnsi="Arial Narrow"/>
                    <w:sz w:val="20"/>
                    <w:szCs w:val="21"/>
                  </w:rPr>
                </w:pPr>
                <w:r>
                  <w:rPr>
                    <w:rFonts w:ascii="Arial Narrow" w:hAnsi="Arial Narrow"/>
                    <w:sz w:val="20"/>
                    <w:szCs w:val="21"/>
                  </w:rPr>
                  <w:t>67,038,490,196.73</w:t>
                </w:r>
              </w:p>
            </w:tc>
            <w:tc>
              <w:tcPr>
                <w:tcW w:w="915" w:type="pct"/>
                <w:shd w:val="clear" w:color="auto" w:fill="auto"/>
              </w:tcPr>
              <w:p>
                <w:pPr>
                  <w:jc w:val="right"/>
                  <w:rPr>
                    <w:rFonts w:ascii="Arial Narrow" w:hAnsi="Arial Narrow"/>
                    <w:sz w:val="20"/>
                    <w:szCs w:val="21"/>
                  </w:rPr>
                </w:pPr>
                <w:r>
                  <w:rPr>
                    <w:rFonts w:ascii="Arial Narrow" w:hAnsi="Arial Narrow"/>
                    <w:sz w:val="20"/>
                    <w:szCs w:val="21"/>
                  </w:rPr>
                  <w:t>60,594,790,328.17</w:t>
                </w:r>
              </w:p>
            </w:tc>
            <w:tc>
              <w:tcPr>
                <w:tcW w:w="927" w:type="pct"/>
                <w:shd w:val="clear" w:color="auto" w:fill="auto"/>
              </w:tcPr>
              <w:p>
                <w:pPr>
                  <w:jc w:val="right"/>
                  <w:rPr>
                    <w:rFonts w:ascii="Arial Narrow" w:hAnsi="Arial Narrow"/>
                    <w:sz w:val="20"/>
                    <w:szCs w:val="21"/>
                  </w:rPr>
                </w:pPr>
                <w:r>
                  <w:rPr>
                    <w:rFonts w:ascii="Arial Narrow" w:hAnsi="Arial Narrow"/>
                    <w:sz w:val="20"/>
                    <w:szCs w:val="21"/>
                  </w:rPr>
                  <w:t>25,914,966,514.88</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10.63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7d2eca6b054f0aafc9a0569c03d036"/>
                <w:id w:val="30088376"/>
                <w:lock w:val="sdtLocked"/>
              </w:sdtPr>
              <w:sdtContent>
                <w:tc>
                  <w:tcPr>
                    <w:tcW w:w="936" w:type="pct"/>
                    <w:shd w:val="clear" w:color="auto" w:fill="auto"/>
                  </w:tcPr>
                  <w:p>
                    <w:pPr>
                      <w:rPr>
                        <w:szCs w:val="21"/>
                      </w:rPr>
                    </w:pPr>
                    <w:r>
                      <w:rPr>
                        <w:rFonts w:hint="eastAsia"/>
                        <w:szCs w:val="21"/>
                      </w:rPr>
                      <w:t>归属于上市公司股东的净资产</w:t>
                    </w:r>
                  </w:p>
                </w:tc>
              </w:sdtContent>
            </w:sdt>
            <w:tc>
              <w:tcPr>
                <w:tcW w:w="1041" w:type="pct"/>
              </w:tcPr>
              <w:p>
                <w:pPr>
                  <w:jc w:val="right"/>
                  <w:rPr>
                    <w:rFonts w:ascii="Arial Narrow" w:hAnsi="Arial Narrow"/>
                    <w:sz w:val="20"/>
                    <w:szCs w:val="21"/>
                  </w:rPr>
                </w:pPr>
                <w:r>
                  <w:rPr>
                    <w:rFonts w:ascii="Arial Narrow" w:hAnsi="Arial Narrow"/>
                    <w:sz w:val="20"/>
                    <w:szCs w:val="21"/>
                  </w:rPr>
                  <w:t>12,440,517,574.67</w:t>
                </w:r>
              </w:p>
            </w:tc>
            <w:tc>
              <w:tcPr>
                <w:tcW w:w="915" w:type="pct"/>
                <w:shd w:val="clear" w:color="auto" w:fill="auto"/>
              </w:tcPr>
              <w:p>
                <w:pPr>
                  <w:jc w:val="right"/>
                  <w:rPr>
                    <w:rFonts w:ascii="Arial Narrow" w:hAnsi="Arial Narrow"/>
                    <w:sz w:val="20"/>
                    <w:szCs w:val="21"/>
                  </w:rPr>
                </w:pPr>
                <w:r>
                  <w:rPr>
                    <w:rFonts w:ascii="Arial Narrow" w:hAnsi="Arial Narrow"/>
                    <w:sz w:val="20"/>
                    <w:szCs w:val="21"/>
                  </w:rPr>
                  <w:t>11,769,987,995.53</w:t>
                </w:r>
              </w:p>
            </w:tc>
            <w:tc>
              <w:tcPr>
                <w:tcW w:w="927" w:type="pct"/>
                <w:shd w:val="clear" w:color="auto" w:fill="auto"/>
              </w:tcPr>
              <w:p>
                <w:pPr>
                  <w:jc w:val="right"/>
                  <w:rPr>
                    <w:rFonts w:ascii="Arial Narrow" w:hAnsi="Arial Narrow"/>
                    <w:sz w:val="20"/>
                    <w:szCs w:val="21"/>
                  </w:rPr>
                </w:pPr>
                <w:r>
                  <w:rPr>
                    <w:rFonts w:ascii="Arial Narrow" w:hAnsi="Arial Narrow"/>
                    <w:sz w:val="20"/>
                    <w:szCs w:val="21"/>
                  </w:rPr>
                  <w:t>11,508,759,420.32</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936" w:type="pct"/>
                <w:vMerge w:val="restart"/>
                <w:shd w:val="clear" w:color="auto" w:fill="auto"/>
              </w:tcPr>
              <w:p>
                <w:pPr>
                  <w:rPr>
                    <w:szCs w:val="21"/>
                  </w:rPr>
                </w:pPr>
              </w:p>
            </w:tc>
            <w:sdt>
              <w:sdtPr>
                <w:tag w:val="_PLD_5d02238412e14c3b8450322b26996004"/>
                <w:id w:val="414824396"/>
                <w:lock w:val="sdtLocked"/>
              </w:sdtPr>
              <w:sdtContent>
                <w:tc>
                  <w:tcPr>
                    <w:tcW w:w="1041" w:type="pct"/>
                    <w:vMerge w:val="restart"/>
                    <w:shd w:val="clear" w:color="auto" w:fill="auto"/>
                  </w:tcPr>
                  <w:p>
                    <w:pPr>
                      <w:jc w:val="center"/>
                      <w:rPr>
                        <w:szCs w:val="21"/>
                      </w:rPr>
                    </w:pPr>
                    <w:r>
                      <w:rPr>
                        <w:szCs w:val="21"/>
                      </w:rPr>
                      <w:t>年初至报告期末</w:t>
                    </w:r>
                  </w:p>
                </w:tc>
              </w:sdtContent>
            </w:sdt>
            <w:sdt>
              <w:sdtPr>
                <w:tag w:val="_PLD_6c6ac81d3a594ac2a234dcadf7a8cdb5"/>
                <w:id w:val="1727801065"/>
                <w:lock w:val="sdtLocked"/>
              </w:sdtPr>
              <w:sdtContent>
                <w:tc>
                  <w:tcPr>
                    <w:tcW w:w="1842" w:type="pct"/>
                    <w:gridSpan w:val="2"/>
                    <w:shd w:val="clear" w:color="auto" w:fill="auto"/>
                  </w:tcPr>
                  <w:p>
                    <w:pPr>
                      <w:jc w:val="center"/>
                      <w:rPr>
                        <w:szCs w:val="21"/>
                      </w:rPr>
                    </w:pPr>
                    <w:r>
                      <w:rPr>
                        <w:szCs w:val="21"/>
                      </w:rPr>
                      <w:t>上年初至上年报告期末</w:t>
                    </w:r>
                  </w:p>
                </w:tc>
              </w:sdtContent>
            </w:sdt>
            <w:sdt>
              <w:sdtPr>
                <w:tag w:val="_PLD_124628fe362e40deb69222e91fb0a8b2"/>
                <w:id w:val="51276996"/>
                <w:lock w:val="sdtLocked"/>
              </w:sdtPr>
              <w:sdtContent>
                <w:tc>
                  <w:tcPr>
                    <w:tcW w:w="1181" w:type="pct"/>
                    <w:vMerge w:val="restart"/>
                    <w:shd w:val="clear" w:color="auto" w:fill="auto"/>
                  </w:tcPr>
                  <w:p>
                    <w:pPr>
                      <w:jc w:val="center"/>
                      <w:rPr>
                        <w:szCs w:val="21"/>
                      </w:rPr>
                    </w:pPr>
                    <w:r>
                      <w:rPr>
                        <w:szCs w:val="21"/>
                      </w:rPr>
                      <w:t>比上年同期增减(%)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36" w:type="pct"/>
                <w:vMerge w:val="continue"/>
                <w:shd w:val="clear" w:color="auto" w:fill="auto"/>
              </w:tcPr>
              <w:p>
                <w:pPr>
                  <w:rPr>
                    <w:szCs w:val="21"/>
                  </w:rPr>
                </w:pPr>
              </w:p>
            </w:tc>
            <w:tc>
              <w:tcPr>
                <w:tcW w:w="1041" w:type="pct"/>
                <w:vMerge w:val="continue"/>
                <w:shd w:val="clear" w:color="auto" w:fill="auto"/>
              </w:tcPr>
              <w:p>
                <w:pPr>
                  <w:jc w:val="center"/>
                  <w:rPr>
                    <w:szCs w:val="21"/>
                  </w:rPr>
                </w:pPr>
              </w:p>
            </w:tc>
            <w:sdt>
              <w:sdtPr>
                <w:tag w:val="_PLD_ee3d6dc0fac14175b51ecc41a7ed014b"/>
                <w:id w:val="-313636883"/>
                <w:lock w:val="sdtLocked"/>
              </w:sdtPr>
              <w:sdtContent>
                <w:tc>
                  <w:tcPr>
                    <w:tcW w:w="915" w:type="pct"/>
                    <w:shd w:val="clear" w:color="auto" w:fill="auto"/>
                  </w:tcPr>
                  <w:p>
                    <w:pPr>
                      <w:pStyle w:val="57"/>
                      <w:widowControl w:val="0"/>
                      <w:kinsoku w:val="0"/>
                      <w:overflowPunct w:val="0"/>
                      <w:autoSpaceDE w:val="0"/>
                      <w:autoSpaceDN w:val="0"/>
                      <w:adjustRightInd w:val="0"/>
                      <w:snapToGrid w:val="0"/>
                      <w:spacing w:before="0" w:after="0"/>
                      <w:jc w:val="center"/>
                      <w:rPr>
                        <w:rFonts w:ascii="宋体" w:hAnsi="宋体" w:eastAsia="宋体"/>
                        <w:kern w:val="2"/>
                        <w:sz w:val="21"/>
                        <w:szCs w:val="21"/>
                      </w:rPr>
                    </w:pPr>
                    <w:r>
                      <w:rPr>
                        <w:rFonts w:hint="eastAsia" w:ascii="宋体" w:hAnsi="宋体" w:eastAsia="宋体"/>
                        <w:sz w:val="21"/>
                        <w:szCs w:val="21"/>
                      </w:rPr>
                      <w:t>调整后</w:t>
                    </w:r>
                  </w:p>
                </w:tc>
              </w:sdtContent>
            </w:sdt>
            <w:sdt>
              <w:sdtPr>
                <w:tag w:val="_PLD_6beb8b2df66e424b92bc9820cffe33c7"/>
                <w:id w:val="-1500654954"/>
                <w:lock w:val="sdtLocked"/>
              </w:sdtPr>
              <w:sdtContent>
                <w:tc>
                  <w:tcPr>
                    <w:tcW w:w="927" w:type="pct"/>
                    <w:shd w:val="clear" w:color="auto" w:fill="auto"/>
                  </w:tcPr>
                  <w:p>
                    <w:pPr>
                      <w:kinsoku w:val="0"/>
                      <w:overflowPunct w:val="0"/>
                      <w:autoSpaceDE w:val="0"/>
                      <w:autoSpaceDN w:val="0"/>
                      <w:adjustRightInd w:val="0"/>
                      <w:snapToGrid w:val="0"/>
                      <w:jc w:val="center"/>
                      <w:rPr>
                        <w:szCs w:val="21"/>
                      </w:rPr>
                    </w:pPr>
                    <w:r>
                      <w:rPr>
                        <w:rFonts w:hint="eastAsia"/>
                        <w:szCs w:val="21"/>
                      </w:rPr>
                      <w:t>调整前</w:t>
                    </w:r>
                  </w:p>
                </w:tc>
              </w:sdtContent>
            </w:sdt>
            <w:tc>
              <w:tcPr>
                <w:tcW w:w="1181" w:type="pct"/>
                <w:vMerge w:val="continue"/>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d60a95ba6b4132b36ec66c092eba79"/>
                <w:id w:val="965550301"/>
                <w:lock w:val="sdtLocked"/>
              </w:sdtPr>
              <w:sdtContent>
                <w:tc>
                  <w:tcPr>
                    <w:tcW w:w="936" w:type="pct"/>
                    <w:shd w:val="clear" w:color="auto" w:fill="auto"/>
                  </w:tcPr>
                  <w:p>
                    <w:pPr>
                      <w:rPr>
                        <w:szCs w:val="21"/>
                      </w:rPr>
                    </w:pPr>
                    <w:r>
                      <w:rPr>
                        <w:szCs w:val="21"/>
                      </w:rPr>
                      <w:t>经营活动产生的现金流量净额</w:t>
                    </w:r>
                  </w:p>
                </w:tc>
              </w:sdtContent>
            </w:sdt>
            <w:tc>
              <w:tcPr>
                <w:tcW w:w="1041" w:type="pct"/>
                <w:shd w:val="clear" w:color="auto" w:fill="auto"/>
              </w:tcPr>
              <w:p>
                <w:pPr>
                  <w:jc w:val="right"/>
                  <w:rPr>
                    <w:rFonts w:ascii="Arial Narrow" w:hAnsi="Arial Narrow"/>
                    <w:sz w:val="20"/>
                    <w:szCs w:val="21"/>
                  </w:rPr>
                </w:pPr>
                <w:r>
                  <w:rPr>
                    <w:rFonts w:ascii="Arial Narrow" w:hAnsi="Arial Narrow"/>
                    <w:sz w:val="20"/>
                    <w:szCs w:val="21"/>
                  </w:rPr>
                  <w:t>11,137,392.66</w:t>
                </w:r>
              </w:p>
            </w:tc>
            <w:tc>
              <w:tcPr>
                <w:tcW w:w="915" w:type="pct"/>
                <w:shd w:val="clear" w:color="auto" w:fill="auto"/>
              </w:tcPr>
              <w:p>
                <w:pPr>
                  <w:jc w:val="right"/>
                  <w:rPr>
                    <w:rFonts w:ascii="Arial Narrow" w:hAnsi="Arial Narrow"/>
                    <w:sz w:val="20"/>
                    <w:szCs w:val="21"/>
                  </w:rPr>
                </w:pPr>
                <w:r>
                  <w:rPr>
                    <w:rFonts w:ascii="Arial Narrow" w:hAnsi="Arial Narrow"/>
                    <w:sz w:val="20"/>
                    <w:szCs w:val="21"/>
                  </w:rPr>
                  <w:t>-138,251,592.34</w:t>
                </w:r>
              </w:p>
            </w:tc>
            <w:tc>
              <w:tcPr>
                <w:tcW w:w="927" w:type="pct"/>
                <w:shd w:val="clear" w:color="auto" w:fill="auto"/>
              </w:tcPr>
              <w:p>
                <w:pPr>
                  <w:jc w:val="right"/>
                  <w:rPr>
                    <w:rFonts w:ascii="Arial Narrow" w:hAnsi="Arial Narrow"/>
                    <w:sz w:val="20"/>
                    <w:szCs w:val="21"/>
                  </w:rPr>
                </w:pPr>
                <w:r>
                  <w:rPr>
                    <w:rFonts w:ascii="Arial Narrow" w:hAnsi="Arial Narrow"/>
                    <w:sz w:val="20"/>
                    <w:szCs w:val="21"/>
                  </w:rPr>
                  <w:t>-383,773,186.98</w:t>
                </w:r>
              </w:p>
            </w:tc>
            <w:tc>
              <w:tcPr>
                <w:tcW w:w="1181" w:type="pct"/>
                <w:shd w:val="clear" w:color="auto" w:fill="auto"/>
              </w:tcPr>
              <w:p>
                <w:pPr>
                  <w:jc w:val="right"/>
                  <w:rPr>
                    <w:rFonts w:ascii="Arial Narrow" w:hAnsi="Arial Narrow"/>
                    <w:sz w:val="20"/>
                    <w:szCs w:val="21"/>
                  </w:rPr>
                </w:pPr>
                <w:r>
                  <w:rPr>
                    <w:rFonts w:ascii="Arial Narrow" w:hAnsi="Arial Narrow"/>
                    <w:sz w:val="20"/>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936" w:type="pct"/>
                <w:vMerge w:val="restart"/>
                <w:shd w:val="clear" w:color="auto" w:fill="auto"/>
              </w:tcPr>
              <w:p>
                <w:pPr>
                  <w:rPr>
                    <w:szCs w:val="21"/>
                  </w:rPr>
                </w:pPr>
              </w:p>
            </w:tc>
            <w:sdt>
              <w:sdtPr>
                <w:tag w:val="_PLD_41f1bbc191c749b49f0f590e9af00768"/>
                <w:id w:val="406967574"/>
                <w:lock w:val="sdtLocked"/>
              </w:sdtPr>
              <w:sdtContent>
                <w:tc>
                  <w:tcPr>
                    <w:tcW w:w="1041" w:type="pct"/>
                    <w:vMerge w:val="restart"/>
                    <w:shd w:val="clear" w:color="auto" w:fill="auto"/>
                  </w:tcPr>
                  <w:p>
                    <w:pPr>
                      <w:jc w:val="center"/>
                      <w:rPr>
                        <w:szCs w:val="21"/>
                      </w:rPr>
                    </w:pPr>
                    <w:r>
                      <w:rPr>
                        <w:szCs w:val="21"/>
                      </w:rPr>
                      <w:t>年初至报告期末</w:t>
                    </w:r>
                  </w:p>
                </w:tc>
              </w:sdtContent>
            </w:sdt>
            <w:sdt>
              <w:sdtPr>
                <w:tag w:val="_PLD_ae9809d0b67a4e7480ae8550bb2595bc"/>
                <w:id w:val="335814006"/>
                <w:lock w:val="sdtLocked"/>
              </w:sdtPr>
              <w:sdtContent>
                <w:tc>
                  <w:tcPr>
                    <w:tcW w:w="1842" w:type="pct"/>
                    <w:gridSpan w:val="2"/>
                    <w:shd w:val="clear" w:color="auto" w:fill="auto"/>
                  </w:tcPr>
                  <w:p>
                    <w:pPr>
                      <w:jc w:val="center"/>
                      <w:rPr>
                        <w:szCs w:val="21"/>
                      </w:rPr>
                    </w:pPr>
                    <w:r>
                      <w:rPr>
                        <w:szCs w:val="21"/>
                      </w:rPr>
                      <w:t>上年初至上年报告期末</w:t>
                    </w:r>
                  </w:p>
                </w:tc>
              </w:sdtContent>
            </w:sdt>
            <w:sdt>
              <w:sdtPr>
                <w:tag w:val="_PLD_ae84303899624194acc0caec6c06e131"/>
                <w:id w:val="-1861417303"/>
                <w:lock w:val="sdtLocked"/>
              </w:sdtPr>
              <w:sdtContent>
                <w:tc>
                  <w:tcPr>
                    <w:tcW w:w="1181" w:type="pct"/>
                    <w:vMerge w:val="restart"/>
                    <w:shd w:val="clear" w:color="auto" w:fill="auto"/>
                    <w:vAlign w:val="center"/>
                  </w:tcPr>
                  <w:p>
                    <w:pPr>
                      <w:jc w:val="center"/>
                      <w:rPr>
                        <w:szCs w:val="21"/>
                      </w:rPr>
                    </w:pPr>
                    <w:r>
                      <w:rPr>
                        <w:szCs w:val="21"/>
                      </w:rPr>
                      <w:t>比上年同期增减（</w:t>
                    </w:r>
                    <w:r>
                      <w:rPr>
                        <w:rFonts w:hint="eastAsia"/>
                        <w:szCs w:val="21"/>
                      </w:rPr>
                      <w:t>%</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936" w:type="pct"/>
                <w:vMerge w:val="continue"/>
                <w:shd w:val="clear" w:color="auto" w:fill="auto"/>
              </w:tcPr>
              <w:p>
                <w:pPr>
                  <w:rPr>
                    <w:szCs w:val="21"/>
                  </w:rPr>
                </w:pPr>
              </w:p>
            </w:tc>
            <w:tc>
              <w:tcPr>
                <w:tcW w:w="1041" w:type="pct"/>
                <w:vMerge w:val="continue"/>
                <w:shd w:val="clear" w:color="auto" w:fill="auto"/>
              </w:tcPr>
              <w:p>
                <w:pPr>
                  <w:jc w:val="center"/>
                  <w:rPr>
                    <w:szCs w:val="21"/>
                  </w:rPr>
                </w:pPr>
              </w:p>
            </w:tc>
            <w:sdt>
              <w:sdtPr>
                <w:tag w:val="_PLD_b490d584e2ad4dada7d55f2adc4d78e5"/>
                <w:id w:val="-660072414"/>
                <w:lock w:val="sdtLocked"/>
              </w:sdtPr>
              <w:sdtContent>
                <w:tc>
                  <w:tcPr>
                    <w:tcW w:w="915" w:type="pct"/>
                    <w:shd w:val="clear" w:color="auto" w:fill="auto"/>
                  </w:tcPr>
                  <w:p>
                    <w:pPr>
                      <w:pStyle w:val="57"/>
                      <w:widowControl w:val="0"/>
                      <w:kinsoku w:val="0"/>
                      <w:overflowPunct w:val="0"/>
                      <w:autoSpaceDE w:val="0"/>
                      <w:autoSpaceDN w:val="0"/>
                      <w:adjustRightInd w:val="0"/>
                      <w:snapToGrid w:val="0"/>
                      <w:spacing w:before="0" w:after="0"/>
                      <w:jc w:val="center"/>
                      <w:rPr>
                        <w:rFonts w:ascii="宋体" w:hAnsi="宋体" w:eastAsia="宋体"/>
                        <w:kern w:val="2"/>
                        <w:sz w:val="21"/>
                        <w:szCs w:val="21"/>
                      </w:rPr>
                    </w:pPr>
                    <w:r>
                      <w:rPr>
                        <w:rFonts w:ascii="宋体" w:hAnsi="宋体" w:eastAsia="宋体"/>
                        <w:sz w:val="21"/>
                        <w:szCs w:val="21"/>
                      </w:rPr>
                      <w:t>调整后</w:t>
                    </w:r>
                  </w:p>
                </w:tc>
              </w:sdtContent>
            </w:sdt>
            <w:sdt>
              <w:sdtPr>
                <w:tag w:val="_PLD_ac20d01d6e2541ad98e58ebf1c9afadb"/>
                <w:id w:val="756399934"/>
                <w:lock w:val="sdtLocked"/>
              </w:sdtPr>
              <w:sdtContent>
                <w:tc>
                  <w:tcPr>
                    <w:tcW w:w="927" w:type="pct"/>
                    <w:shd w:val="clear" w:color="auto" w:fill="auto"/>
                  </w:tcPr>
                  <w:p>
                    <w:pPr>
                      <w:kinsoku w:val="0"/>
                      <w:overflowPunct w:val="0"/>
                      <w:autoSpaceDE w:val="0"/>
                      <w:autoSpaceDN w:val="0"/>
                      <w:adjustRightInd w:val="0"/>
                      <w:snapToGrid w:val="0"/>
                      <w:jc w:val="center"/>
                      <w:rPr>
                        <w:szCs w:val="21"/>
                      </w:rPr>
                    </w:pPr>
                    <w:r>
                      <w:rPr>
                        <w:szCs w:val="21"/>
                      </w:rPr>
                      <w:t>调整前</w:t>
                    </w:r>
                  </w:p>
                </w:tc>
              </w:sdtContent>
            </w:sdt>
            <w:tc>
              <w:tcPr>
                <w:tcW w:w="1181" w:type="pct"/>
                <w:vMerge w:val="continue"/>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0e59e77f80c4b3e8f89bb5e8901b0bb"/>
                <w:id w:val="93531391"/>
                <w:lock w:val="sdtLocked"/>
              </w:sdtPr>
              <w:sdtContent>
                <w:tc>
                  <w:tcPr>
                    <w:tcW w:w="936" w:type="pct"/>
                    <w:shd w:val="clear" w:color="auto" w:fill="auto"/>
                  </w:tcPr>
                  <w:p>
                    <w:pPr>
                      <w:kinsoku w:val="0"/>
                      <w:overflowPunct w:val="0"/>
                      <w:autoSpaceDE w:val="0"/>
                      <w:autoSpaceDN w:val="0"/>
                      <w:adjustRightInd w:val="0"/>
                      <w:snapToGrid w:val="0"/>
                      <w:rPr>
                        <w:szCs w:val="21"/>
                      </w:rPr>
                    </w:pPr>
                    <w:r>
                      <w:rPr>
                        <w:szCs w:val="21"/>
                      </w:rPr>
                      <w:t>营业收入</w:t>
                    </w:r>
                  </w:p>
                </w:tc>
              </w:sdtContent>
            </w:sdt>
            <w:tc>
              <w:tcPr>
                <w:tcW w:w="1041" w:type="pct"/>
                <w:shd w:val="clear" w:color="auto" w:fill="auto"/>
              </w:tcPr>
              <w:p>
                <w:pPr>
                  <w:jc w:val="right"/>
                  <w:rPr>
                    <w:rFonts w:ascii="Arial Narrow" w:hAnsi="Arial Narrow"/>
                    <w:sz w:val="20"/>
                    <w:szCs w:val="21"/>
                  </w:rPr>
                </w:pPr>
                <w:r>
                  <w:rPr>
                    <w:rFonts w:ascii="Arial Narrow" w:hAnsi="Arial Narrow"/>
                    <w:sz w:val="20"/>
                    <w:szCs w:val="21"/>
                  </w:rPr>
                  <w:t>17,609,306,356.13</w:t>
                </w:r>
              </w:p>
            </w:tc>
            <w:tc>
              <w:tcPr>
                <w:tcW w:w="915" w:type="pct"/>
                <w:shd w:val="clear" w:color="auto" w:fill="auto"/>
              </w:tcPr>
              <w:p>
                <w:pPr>
                  <w:jc w:val="right"/>
                  <w:rPr>
                    <w:rFonts w:ascii="Arial Narrow" w:hAnsi="Arial Narrow"/>
                    <w:sz w:val="20"/>
                    <w:szCs w:val="21"/>
                  </w:rPr>
                </w:pPr>
                <w:r>
                  <w:rPr>
                    <w:rFonts w:ascii="Arial Narrow" w:hAnsi="Arial Narrow"/>
                    <w:sz w:val="20"/>
                    <w:szCs w:val="21"/>
                  </w:rPr>
                  <w:t>10,687,038,410.67</w:t>
                </w:r>
              </w:p>
            </w:tc>
            <w:tc>
              <w:tcPr>
                <w:tcW w:w="927" w:type="pct"/>
                <w:shd w:val="clear" w:color="auto" w:fill="auto"/>
              </w:tcPr>
              <w:p>
                <w:pPr>
                  <w:jc w:val="right"/>
                  <w:rPr>
                    <w:rFonts w:ascii="Arial Narrow" w:hAnsi="Arial Narrow"/>
                    <w:sz w:val="20"/>
                    <w:szCs w:val="21"/>
                  </w:rPr>
                </w:pPr>
                <w:r>
                  <w:rPr>
                    <w:rFonts w:ascii="Arial Narrow" w:hAnsi="Arial Narrow"/>
                    <w:sz w:val="20"/>
                    <w:szCs w:val="21"/>
                  </w:rPr>
                  <w:t>10,687,038,410.67</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64.77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e3052b797d4d79b27ad67847234ad7"/>
                <w:id w:val="1904327900"/>
                <w:lock w:val="sdtLocked"/>
              </w:sdtPr>
              <w:sdtContent>
                <w:tc>
                  <w:tcPr>
                    <w:tcW w:w="936" w:type="pct"/>
                    <w:shd w:val="clear" w:color="auto" w:fill="auto"/>
                  </w:tcPr>
                  <w:p>
                    <w:pPr>
                      <w:rPr>
                        <w:szCs w:val="21"/>
                      </w:rPr>
                    </w:pPr>
                    <w:r>
                      <w:rPr>
                        <w:szCs w:val="21"/>
                      </w:rPr>
                      <w:t>归属于上市公司股东的净利润</w:t>
                    </w:r>
                  </w:p>
                </w:tc>
              </w:sdtContent>
            </w:sdt>
            <w:tc>
              <w:tcPr>
                <w:tcW w:w="1041" w:type="pct"/>
                <w:shd w:val="clear" w:color="auto" w:fill="auto"/>
              </w:tcPr>
              <w:p>
                <w:pPr>
                  <w:jc w:val="right"/>
                  <w:rPr>
                    <w:rFonts w:ascii="Arial Narrow" w:hAnsi="Arial Narrow"/>
                    <w:sz w:val="20"/>
                    <w:szCs w:val="21"/>
                  </w:rPr>
                </w:pPr>
                <w:r>
                  <w:rPr>
                    <w:rFonts w:ascii="Arial Narrow" w:hAnsi="Arial Narrow"/>
                    <w:sz w:val="20"/>
                    <w:szCs w:val="21"/>
                  </w:rPr>
                  <w:t>663,651,666.23</w:t>
                </w:r>
              </w:p>
            </w:tc>
            <w:tc>
              <w:tcPr>
                <w:tcW w:w="915" w:type="pct"/>
                <w:shd w:val="clear" w:color="auto" w:fill="auto"/>
              </w:tcPr>
              <w:p>
                <w:pPr>
                  <w:jc w:val="right"/>
                  <w:rPr>
                    <w:rFonts w:ascii="Arial Narrow" w:hAnsi="Arial Narrow"/>
                    <w:sz w:val="20"/>
                    <w:szCs w:val="21"/>
                  </w:rPr>
                </w:pPr>
                <w:r>
                  <w:rPr>
                    <w:rFonts w:ascii="Arial Narrow" w:hAnsi="Arial Narrow"/>
                    <w:sz w:val="20"/>
                    <w:szCs w:val="21"/>
                  </w:rPr>
                  <w:t>164,426,083.98</w:t>
                </w:r>
              </w:p>
            </w:tc>
            <w:tc>
              <w:tcPr>
                <w:tcW w:w="927" w:type="pct"/>
                <w:shd w:val="clear" w:color="auto" w:fill="auto"/>
              </w:tcPr>
              <w:p>
                <w:pPr>
                  <w:jc w:val="right"/>
                  <w:rPr>
                    <w:rFonts w:ascii="Arial Narrow" w:hAnsi="Arial Narrow"/>
                    <w:sz w:val="20"/>
                    <w:szCs w:val="21"/>
                  </w:rPr>
                </w:pPr>
                <w:r>
                  <w:rPr>
                    <w:rFonts w:ascii="Arial Narrow" w:hAnsi="Arial Narrow"/>
                    <w:sz w:val="20"/>
                    <w:szCs w:val="21"/>
                  </w:rPr>
                  <w:t>164,426,083.98</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303.62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sz w:val="18"/>
                </w:rPr>
                <w:tag w:val="_PLD_401f35c4e28a4ec19f52658d2f39cd22"/>
                <w:id w:val="-1532106731"/>
                <w:lock w:val="sdtLocked"/>
              </w:sdtPr>
              <w:sdtEndPr>
                <w:rPr>
                  <w:sz w:val="18"/>
                </w:rPr>
              </w:sdtEndPr>
              <w:sdtContent>
                <w:tc>
                  <w:tcPr>
                    <w:tcW w:w="936" w:type="pct"/>
                    <w:shd w:val="clear" w:color="auto" w:fill="auto"/>
                  </w:tcPr>
                  <w:p>
                    <w:pPr>
                      <w:kinsoku w:val="0"/>
                      <w:overflowPunct w:val="0"/>
                      <w:autoSpaceDE w:val="0"/>
                      <w:autoSpaceDN w:val="0"/>
                      <w:adjustRightInd w:val="0"/>
                      <w:snapToGrid w:val="0"/>
                      <w:rPr>
                        <w:sz w:val="18"/>
                        <w:szCs w:val="21"/>
                      </w:rPr>
                    </w:pPr>
                    <w:r>
                      <w:rPr>
                        <w:sz w:val="18"/>
                        <w:szCs w:val="21"/>
                      </w:rPr>
                      <w:t>归属于上市公司股东的扣除非经常性损益的净利润</w:t>
                    </w:r>
                  </w:p>
                </w:tc>
              </w:sdtContent>
            </w:sdt>
            <w:tc>
              <w:tcPr>
                <w:tcW w:w="1041" w:type="pct"/>
                <w:shd w:val="clear" w:color="auto" w:fill="auto"/>
              </w:tcPr>
              <w:p>
                <w:pPr>
                  <w:jc w:val="right"/>
                  <w:rPr>
                    <w:rFonts w:ascii="Arial Narrow" w:hAnsi="Arial Narrow"/>
                    <w:sz w:val="20"/>
                    <w:szCs w:val="21"/>
                  </w:rPr>
                </w:pPr>
                <w:r>
                  <w:rPr>
                    <w:rFonts w:ascii="Arial Narrow" w:hAnsi="Arial Narrow"/>
                    <w:sz w:val="20"/>
                    <w:szCs w:val="21"/>
                  </w:rPr>
                  <w:t>641,263,914.01</w:t>
                </w:r>
              </w:p>
            </w:tc>
            <w:tc>
              <w:tcPr>
                <w:tcW w:w="915" w:type="pct"/>
                <w:shd w:val="clear" w:color="auto" w:fill="auto"/>
              </w:tcPr>
              <w:p>
                <w:pPr>
                  <w:jc w:val="right"/>
                  <w:rPr>
                    <w:rFonts w:ascii="Arial Narrow" w:hAnsi="Arial Narrow"/>
                    <w:sz w:val="20"/>
                    <w:szCs w:val="21"/>
                  </w:rPr>
                </w:pPr>
                <w:r>
                  <w:rPr>
                    <w:rFonts w:ascii="Arial Narrow" w:hAnsi="Arial Narrow"/>
                    <w:sz w:val="20"/>
                    <w:szCs w:val="21"/>
                  </w:rPr>
                  <w:t>157,576,378.33</w:t>
                </w:r>
              </w:p>
            </w:tc>
            <w:tc>
              <w:tcPr>
                <w:tcW w:w="927" w:type="pct"/>
                <w:shd w:val="clear" w:color="auto" w:fill="auto"/>
              </w:tcPr>
              <w:p>
                <w:pPr>
                  <w:jc w:val="right"/>
                  <w:rPr>
                    <w:rFonts w:ascii="Arial Narrow" w:hAnsi="Arial Narrow"/>
                    <w:sz w:val="20"/>
                    <w:szCs w:val="21"/>
                  </w:rPr>
                </w:pPr>
                <w:r>
                  <w:rPr>
                    <w:rFonts w:ascii="Arial Narrow" w:hAnsi="Arial Narrow"/>
                    <w:sz w:val="20"/>
                    <w:szCs w:val="21"/>
                  </w:rPr>
                  <w:t>157,576,378.33</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306.95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e20b076ea424074ad1574ffd8282743"/>
                <w:id w:val="-825815760"/>
                <w:lock w:val="sdtLocked"/>
              </w:sdtPr>
              <w:sdtContent>
                <w:tc>
                  <w:tcPr>
                    <w:tcW w:w="936" w:type="pct"/>
                    <w:shd w:val="clear" w:color="auto" w:fill="auto"/>
                  </w:tcPr>
                  <w:p>
                    <w:pPr>
                      <w:rPr>
                        <w:szCs w:val="21"/>
                      </w:rPr>
                    </w:pPr>
                    <w:r>
                      <w:rPr>
                        <w:szCs w:val="21"/>
                      </w:rPr>
                      <w:t>加权平均净资产收益率（</w:t>
                    </w:r>
                    <w:r>
                      <w:rPr>
                        <w:rFonts w:hint="eastAsia"/>
                        <w:szCs w:val="21"/>
                      </w:rPr>
                      <w:t>%</w:t>
                    </w:r>
                    <w:r>
                      <w:rPr>
                        <w:szCs w:val="21"/>
                      </w:rPr>
                      <w:t>）</w:t>
                    </w:r>
                  </w:p>
                </w:tc>
              </w:sdtContent>
            </w:sdt>
            <w:tc>
              <w:tcPr>
                <w:tcW w:w="1041" w:type="pct"/>
                <w:shd w:val="clear" w:color="auto" w:fill="auto"/>
              </w:tcPr>
              <w:p>
                <w:pPr>
                  <w:jc w:val="right"/>
                  <w:rPr>
                    <w:rFonts w:ascii="Arial Narrow" w:hAnsi="Arial Narrow"/>
                    <w:sz w:val="20"/>
                    <w:szCs w:val="21"/>
                  </w:rPr>
                </w:pPr>
                <w:r>
                  <w:rPr>
                    <w:rFonts w:hint="eastAsia" w:ascii="Arial Narrow" w:hAnsi="Arial Narrow"/>
                    <w:sz w:val="20"/>
                    <w:szCs w:val="21"/>
                  </w:rPr>
                  <w:t>5.48</w:t>
                </w:r>
              </w:p>
            </w:tc>
            <w:tc>
              <w:tcPr>
                <w:tcW w:w="915" w:type="pct"/>
                <w:shd w:val="clear" w:color="auto" w:fill="auto"/>
              </w:tcPr>
              <w:p>
                <w:pPr>
                  <w:jc w:val="right"/>
                  <w:rPr>
                    <w:rFonts w:ascii="Arial Narrow" w:hAnsi="Arial Narrow"/>
                    <w:sz w:val="20"/>
                    <w:szCs w:val="21"/>
                  </w:rPr>
                </w:pPr>
                <w:r>
                  <w:rPr>
                    <w:rFonts w:hint="eastAsia" w:ascii="Arial Narrow" w:hAnsi="Arial Narrow"/>
                    <w:sz w:val="20"/>
                    <w:szCs w:val="21"/>
                  </w:rPr>
                  <w:t>1.42</w:t>
                </w:r>
              </w:p>
            </w:tc>
            <w:tc>
              <w:tcPr>
                <w:tcW w:w="927" w:type="pct"/>
                <w:shd w:val="clear" w:color="auto" w:fill="auto"/>
              </w:tcPr>
              <w:p>
                <w:pPr>
                  <w:jc w:val="right"/>
                  <w:rPr>
                    <w:rFonts w:ascii="Arial Narrow" w:hAnsi="Arial Narrow"/>
                    <w:sz w:val="20"/>
                    <w:szCs w:val="21"/>
                  </w:rPr>
                </w:pPr>
                <w:r>
                  <w:rPr>
                    <w:rFonts w:hint="eastAsia" w:ascii="Arial Narrow" w:hAnsi="Arial Narrow"/>
                    <w:sz w:val="20"/>
                    <w:szCs w:val="21"/>
                  </w:rPr>
                  <w:t>1.44</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增加4.06个百分点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f9d2fc610349489c27f9670dded68c"/>
                <w:id w:val="804669045"/>
                <w:lock w:val="sdtLocked"/>
              </w:sdtPr>
              <w:sdtContent>
                <w:tc>
                  <w:tcPr>
                    <w:tcW w:w="936" w:type="pct"/>
                    <w:shd w:val="clear" w:color="auto" w:fill="auto"/>
                  </w:tcPr>
                  <w:p>
                    <w:pPr>
                      <w:rPr>
                        <w:szCs w:val="21"/>
                      </w:rPr>
                    </w:pPr>
                    <w:r>
                      <w:rPr>
                        <w:szCs w:val="21"/>
                      </w:rPr>
                      <w:t>基本每股收益（元/股）</w:t>
                    </w:r>
                  </w:p>
                </w:tc>
              </w:sdtContent>
            </w:sdt>
            <w:tc>
              <w:tcPr>
                <w:tcW w:w="1041" w:type="pct"/>
                <w:shd w:val="clear" w:color="auto" w:fill="auto"/>
              </w:tcPr>
              <w:p>
                <w:pPr>
                  <w:jc w:val="right"/>
                  <w:rPr>
                    <w:rFonts w:ascii="Arial Narrow" w:hAnsi="Arial Narrow"/>
                    <w:sz w:val="20"/>
                    <w:szCs w:val="21"/>
                  </w:rPr>
                </w:pPr>
                <w:r>
                  <w:rPr>
                    <w:rFonts w:hint="eastAsia" w:ascii="Arial Narrow" w:hAnsi="Arial Narrow"/>
                    <w:sz w:val="20"/>
                    <w:szCs w:val="21"/>
                  </w:rPr>
                  <w:t>0.26</w:t>
                </w:r>
              </w:p>
            </w:tc>
            <w:tc>
              <w:tcPr>
                <w:tcW w:w="915" w:type="pct"/>
                <w:shd w:val="clear" w:color="auto" w:fill="auto"/>
              </w:tcPr>
              <w:p>
                <w:pPr>
                  <w:jc w:val="right"/>
                  <w:rPr>
                    <w:rFonts w:ascii="Arial Narrow" w:hAnsi="Arial Narrow"/>
                    <w:sz w:val="20"/>
                    <w:szCs w:val="21"/>
                  </w:rPr>
                </w:pPr>
                <w:r>
                  <w:rPr>
                    <w:rFonts w:hint="eastAsia" w:ascii="Arial Narrow" w:hAnsi="Arial Narrow"/>
                    <w:sz w:val="20"/>
                    <w:szCs w:val="21"/>
                  </w:rPr>
                  <w:t>0.06</w:t>
                </w:r>
              </w:p>
            </w:tc>
            <w:tc>
              <w:tcPr>
                <w:tcW w:w="927" w:type="pct"/>
                <w:shd w:val="clear" w:color="auto" w:fill="auto"/>
              </w:tcPr>
              <w:p>
                <w:pPr>
                  <w:jc w:val="right"/>
                  <w:rPr>
                    <w:rFonts w:ascii="Arial Narrow" w:hAnsi="Arial Narrow"/>
                    <w:sz w:val="20"/>
                    <w:szCs w:val="21"/>
                  </w:rPr>
                </w:pPr>
                <w:r>
                  <w:rPr>
                    <w:rFonts w:hint="eastAsia" w:ascii="Arial Narrow" w:hAnsi="Arial Narrow"/>
                    <w:sz w:val="20"/>
                    <w:szCs w:val="21"/>
                  </w:rPr>
                  <w:t>0.06</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333.33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22560effed4f0e98881bd3e02de2ee"/>
                <w:id w:val="1267666803"/>
                <w:lock w:val="sdtLocked"/>
              </w:sdtPr>
              <w:sdtContent>
                <w:tc>
                  <w:tcPr>
                    <w:tcW w:w="936" w:type="pct"/>
                    <w:shd w:val="clear" w:color="auto" w:fill="auto"/>
                  </w:tcPr>
                  <w:p>
                    <w:pPr>
                      <w:rPr>
                        <w:szCs w:val="21"/>
                      </w:rPr>
                    </w:pPr>
                    <w:r>
                      <w:rPr>
                        <w:szCs w:val="21"/>
                      </w:rPr>
                      <w:t>稀释每股收益（</w:t>
                    </w:r>
                  </w:p>
                  <w:p>
                    <w:pPr>
                      <w:rPr>
                        <w:szCs w:val="21"/>
                      </w:rPr>
                    </w:pPr>
                    <w:r>
                      <w:rPr>
                        <w:szCs w:val="21"/>
                      </w:rPr>
                      <w:t>元/股）</w:t>
                    </w:r>
                  </w:p>
                </w:tc>
              </w:sdtContent>
            </w:sdt>
            <w:tc>
              <w:tcPr>
                <w:tcW w:w="1041" w:type="pct"/>
                <w:shd w:val="clear" w:color="auto" w:fill="auto"/>
              </w:tcPr>
              <w:p>
                <w:pPr>
                  <w:jc w:val="right"/>
                  <w:rPr>
                    <w:rFonts w:ascii="Arial Narrow" w:hAnsi="Arial Narrow"/>
                    <w:sz w:val="20"/>
                    <w:szCs w:val="21"/>
                  </w:rPr>
                </w:pPr>
                <w:r>
                  <w:rPr>
                    <w:rFonts w:hint="eastAsia" w:ascii="Arial Narrow" w:hAnsi="Arial Narrow"/>
                    <w:sz w:val="20"/>
                    <w:szCs w:val="21"/>
                  </w:rPr>
                  <w:t>0.26</w:t>
                </w:r>
              </w:p>
            </w:tc>
            <w:tc>
              <w:tcPr>
                <w:tcW w:w="915" w:type="pct"/>
                <w:shd w:val="clear" w:color="auto" w:fill="auto"/>
              </w:tcPr>
              <w:p>
                <w:pPr>
                  <w:jc w:val="right"/>
                  <w:rPr>
                    <w:rFonts w:ascii="Arial Narrow" w:hAnsi="Arial Narrow"/>
                    <w:sz w:val="20"/>
                    <w:szCs w:val="21"/>
                  </w:rPr>
                </w:pPr>
                <w:r>
                  <w:rPr>
                    <w:rFonts w:hint="eastAsia" w:ascii="Arial Narrow" w:hAnsi="Arial Narrow"/>
                    <w:sz w:val="20"/>
                    <w:szCs w:val="21"/>
                  </w:rPr>
                  <w:t>0.06</w:t>
                </w:r>
              </w:p>
            </w:tc>
            <w:tc>
              <w:tcPr>
                <w:tcW w:w="927" w:type="pct"/>
                <w:shd w:val="clear" w:color="auto" w:fill="auto"/>
              </w:tcPr>
              <w:p>
                <w:pPr>
                  <w:jc w:val="right"/>
                  <w:rPr>
                    <w:rFonts w:ascii="Arial Narrow" w:hAnsi="Arial Narrow"/>
                    <w:sz w:val="20"/>
                    <w:szCs w:val="21"/>
                  </w:rPr>
                </w:pPr>
                <w:r>
                  <w:rPr>
                    <w:rFonts w:hint="eastAsia" w:ascii="Arial Narrow" w:hAnsi="Arial Narrow"/>
                    <w:sz w:val="20"/>
                    <w:szCs w:val="21"/>
                  </w:rPr>
                  <w:t>0.06</w:t>
                </w:r>
              </w:p>
            </w:tc>
            <w:tc>
              <w:tcPr>
                <w:tcW w:w="1181" w:type="pct"/>
                <w:shd w:val="clear" w:color="auto" w:fill="auto"/>
              </w:tcPr>
              <w:p>
                <w:pPr>
                  <w:jc w:val="right"/>
                  <w:rPr>
                    <w:rFonts w:ascii="Arial Narrow" w:hAnsi="Arial Narrow"/>
                    <w:sz w:val="20"/>
                    <w:szCs w:val="21"/>
                  </w:rPr>
                </w:pPr>
                <w:r>
                  <w:rPr>
                    <w:rFonts w:hint="eastAsia" w:ascii="Arial Narrow" w:hAnsi="Arial Narrow"/>
                    <w:sz w:val="20"/>
                    <w:szCs w:val="21"/>
                  </w:rPr>
                  <w:t>333.33</w:t>
                </w:r>
              </w:p>
            </w:tc>
          </w:tr>
        </w:tbl>
      </w:sdtContent>
    </w:sdt>
    <w:sdt>
      <w:sdtPr>
        <w:rPr>
          <w:rFonts w:hint="eastAsia" w:hAnsi="Courier New"/>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rFonts w:hint="eastAsia" w:hAnsi="Courier New"/>
          <w:color w:val="auto"/>
          <w:kern w:val="2"/>
          <w:sz w:val="21"/>
          <w:szCs w:val="21"/>
        </w:rPr>
      </w:sdtEndPr>
      <w:sdtContent>
        <w:p>
          <w:pPr>
            <w:rPr>
              <w:rFonts w:hAnsi="Courier New"/>
              <w:kern w:val="2"/>
              <w:szCs w:val="21"/>
            </w:rPr>
          </w:pPr>
          <w:bookmarkStart w:id="5" w:name="_Hlk3552414"/>
          <w:r>
            <w:rPr>
              <w:rFonts w:hint="eastAsia" w:hAnsi="Courier New"/>
              <w:kern w:val="2"/>
              <w:szCs w:val="21"/>
            </w:rPr>
            <w:t>追溯调整原因：同一控制下的企业合并。</w:t>
          </w:r>
        </w:p>
        <w:p>
          <w:pPr>
            <w:rPr>
              <w:rFonts w:hAnsi="Courier New"/>
              <w:kern w:val="2"/>
              <w:szCs w:val="21"/>
            </w:rPr>
          </w:pPr>
        </w:p>
        <w:p>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20"/>
            <w:gridCol w:w="2447"/>
            <w:gridCol w:w="3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d711c24c5684a6589d9826350fa4751"/>
                <w:id w:val="-1520692146"/>
                <w:lock w:val="sdtLocked"/>
              </w:sdtPr>
              <w:sdtContent>
                <w:tc>
                  <w:tcPr>
                    <w:tcW w:w="1890" w:type="pct"/>
                    <w:vAlign w:val="center"/>
                  </w:tcPr>
                  <w:p>
                    <w:pPr>
                      <w:jc w:val="center"/>
                      <w:rPr>
                        <w:szCs w:val="21"/>
                      </w:rPr>
                    </w:pPr>
                    <w:r>
                      <w:rPr>
                        <w:szCs w:val="21"/>
                      </w:rPr>
                      <w:t>项目</w:t>
                    </w:r>
                  </w:p>
                </w:tc>
              </w:sdtContent>
            </w:sdt>
            <w:sdt>
              <w:sdtPr>
                <w:tag w:val="_PLD_00d9a8de6daf4272b0b8a19bad3a60ee"/>
                <w:id w:val="1370954926"/>
                <w:lock w:val="sdtLocked"/>
              </w:sdtPr>
              <w:sdtContent>
                <w:tc>
                  <w:tcPr>
                    <w:tcW w:w="1352" w:type="pct"/>
                    <w:vAlign w:val="center"/>
                  </w:tcPr>
                  <w:p>
                    <w:pPr>
                      <w:jc w:val="center"/>
                      <w:rPr>
                        <w:szCs w:val="21"/>
                      </w:rPr>
                    </w:pPr>
                    <w:r>
                      <w:rPr>
                        <w:rFonts w:hint="eastAsia"/>
                        <w:szCs w:val="21"/>
                      </w:rPr>
                      <w:t>本期金额</w:t>
                    </w:r>
                  </w:p>
                </w:tc>
              </w:sdtContent>
            </w:sdt>
            <w:sdt>
              <w:sdtPr>
                <w:tag w:val="_PLD_93ac1bff5e014d19a8b23d36c21f0854"/>
                <w:id w:val="-1680965632"/>
                <w:lock w:val="sdtLocked"/>
              </w:sdtPr>
              <w:sdtContent>
                <w:tc>
                  <w:tcPr>
                    <w:tcW w:w="1758" w:type="pct"/>
                    <w:vAlign w:val="center"/>
                  </w:tcPr>
                  <w:p>
                    <w:pPr>
                      <w:jc w:val="center"/>
                      <w:rPr>
                        <w:szCs w:val="21"/>
                      </w:rPr>
                    </w:pPr>
                    <w:r>
                      <w:rPr>
                        <w:szCs w:val="21"/>
                      </w:rPr>
                      <w:t>说明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f8dcbd4e9ed4608baccdbb2f5e30d0f"/>
                <w:id w:val="-753744828"/>
                <w:lock w:val="sdtLocked"/>
              </w:sdtPr>
              <w:sdtContent>
                <w:tc>
                  <w:tcPr>
                    <w:tcW w:w="1890" w:type="pct"/>
                    <w:vAlign w:val="center"/>
                  </w:tcPr>
                  <w:p>
                    <w:pPr>
                      <w:rPr>
                        <w:szCs w:val="21"/>
                      </w:rPr>
                    </w:pPr>
                    <w:r>
                      <w:rPr>
                        <w:szCs w:val="21"/>
                      </w:rPr>
                      <w:t>非流动资产处置损益</w:t>
                    </w:r>
                  </w:p>
                </w:tc>
              </w:sdtContent>
            </w:sdt>
            <w:tc>
              <w:tcPr>
                <w:tcW w:w="1352" w:type="pct"/>
              </w:tcPr>
              <w:p>
                <w:pPr>
                  <w:ind w:right="6"/>
                  <w:jc w:val="right"/>
                  <w:rPr>
                    <w:szCs w:val="21"/>
                  </w:rPr>
                </w:pPr>
                <w:r>
                  <w:rPr>
                    <w:rFonts w:hint="eastAsia"/>
                    <w:szCs w:val="21"/>
                  </w:rPr>
                  <w:t>1,635,486.73</w:t>
                </w: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2926e6c8de4b94b37f124a0749c304"/>
                <w:id w:val="-972671168"/>
                <w:lock w:val="sdtLocked"/>
              </w:sdtPr>
              <w:sdtContent>
                <w:tc>
                  <w:tcPr>
                    <w:tcW w:w="1890" w:type="pct"/>
                    <w:vAlign w:val="center"/>
                  </w:tcPr>
                  <w:p>
                    <w:pPr>
                      <w:rPr>
                        <w:szCs w:val="21"/>
                      </w:rPr>
                    </w:pPr>
                    <w:r>
                      <w:rPr>
                        <w:rFonts w:hint="eastAsia"/>
                        <w:szCs w:val="21"/>
                      </w:rPr>
                      <w:t>越权审批，或无正式批准文件，或偶发性的税收返还、减免</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b41fbfad1c54f5c8606d505a9cad3c4"/>
                <w:id w:val="-585918790"/>
                <w:lock w:val="sdtLocked"/>
              </w:sdtPr>
              <w:sdtContent>
                <w:tc>
                  <w:tcPr>
                    <w:tcW w:w="1890" w:type="pct"/>
                    <w:vAlign w:val="center"/>
                  </w:tcPr>
                  <w:p>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352" w:type="pct"/>
              </w:tcPr>
              <w:p>
                <w:pPr>
                  <w:ind w:right="6"/>
                  <w:jc w:val="right"/>
                  <w:rPr>
                    <w:szCs w:val="21"/>
                  </w:rPr>
                </w:pPr>
                <w:r>
                  <w:rPr>
                    <w:rFonts w:hint="eastAsia"/>
                    <w:szCs w:val="21"/>
                  </w:rPr>
                  <w:t>18,062,509.60</w:t>
                </w:r>
              </w:p>
            </w:tc>
            <w:tc>
              <w:tcPr>
                <w:tcW w:w="1758" w:type="pct"/>
              </w:tcPr>
              <w:p>
                <w:pPr>
                  <w:rPr>
                    <w:szCs w:val="21"/>
                  </w:rPr>
                </w:pPr>
                <w:r>
                  <w:rPr>
                    <w:rFonts w:hint="eastAsia"/>
                    <w:szCs w:val="21"/>
                  </w:rPr>
                  <w:t>稳岗补贴、节能环保项目政府补助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53d67c61ba4d02a7acf8aaaac00683"/>
                <w:id w:val="-1013919250"/>
                <w:lock w:val="sdtLocked"/>
              </w:sdtPr>
              <w:sdtContent>
                <w:tc>
                  <w:tcPr>
                    <w:tcW w:w="1890" w:type="pct"/>
                    <w:vAlign w:val="center"/>
                  </w:tcPr>
                  <w:p>
                    <w:pPr>
                      <w:rPr>
                        <w:szCs w:val="21"/>
                      </w:rPr>
                    </w:pPr>
                    <w:r>
                      <w:rPr>
                        <w:szCs w:val="21"/>
                      </w:rPr>
                      <w:t>计入当期损益的对非金融企业收取的资金占用费</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90dd329b5d4aaa9bad70dda9c6adf6"/>
                <w:id w:val="-305399126"/>
                <w:lock w:val="sdtLocked"/>
              </w:sdtPr>
              <w:sdtContent>
                <w:tc>
                  <w:tcPr>
                    <w:tcW w:w="1890" w:type="pct"/>
                    <w:vAlign w:val="center"/>
                  </w:tcPr>
                  <w:p>
                    <w:pPr>
                      <w:rPr>
                        <w:szCs w:val="21"/>
                      </w:rPr>
                    </w:pPr>
                    <w:r>
                      <w:rPr>
                        <w:szCs w:val="21"/>
                      </w:rPr>
                      <w:t>企业取得子公司、联营企业及合营企业的投资成本小于取得投资时应享有被投资单位可辨认净资产公允价值产生的收益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1f33595094457d8bc30d78a54122df"/>
                <w:id w:val="-1365135824"/>
                <w:lock w:val="sdtLocked"/>
              </w:sdtPr>
              <w:sdtContent>
                <w:tc>
                  <w:tcPr>
                    <w:tcW w:w="1890" w:type="pct"/>
                    <w:vAlign w:val="center"/>
                  </w:tcPr>
                  <w:p>
                    <w:pPr>
                      <w:rPr>
                        <w:szCs w:val="21"/>
                      </w:rPr>
                    </w:pPr>
                    <w:r>
                      <w:rPr>
                        <w:szCs w:val="21"/>
                      </w:rPr>
                      <w:t>非货币性资产交换损益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7a01923024d4760bb2e00482569ef7e"/>
                <w:id w:val="-633634534"/>
                <w:lock w:val="sdtLocked"/>
              </w:sdtPr>
              <w:sdtContent>
                <w:tc>
                  <w:tcPr>
                    <w:tcW w:w="1890" w:type="pct"/>
                    <w:vAlign w:val="center"/>
                  </w:tcPr>
                  <w:p>
                    <w:pPr>
                      <w:rPr>
                        <w:szCs w:val="21"/>
                      </w:rPr>
                    </w:pPr>
                    <w:r>
                      <w:rPr>
                        <w:szCs w:val="21"/>
                      </w:rPr>
                      <w:t>委托他人投资或管理资产的损益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6d6a89466b488ab528c598e75742fe"/>
                <w:id w:val="670763082"/>
                <w:lock w:val="sdtLocked"/>
              </w:sdtPr>
              <w:sdtContent>
                <w:tc>
                  <w:tcPr>
                    <w:tcW w:w="1890" w:type="pct"/>
                    <w:vAlign w:val="center"/>
                  </w:tcPr>
                  <w:p>
                    <w:pPr>
                      <w:rPr>
                        <w:szCs w:val="21"/>
                      </w:rPr>
                    </w:pPr>
                    <w:r>
                      <w:rPr>
                        <w:szCs w:val="21"/>
                      </w:rPr>
                      <w:t>因不可抗力因素，如遭受自然灾害而计提的各项资产减值准备</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ca47de2a084637bdba7187b5a8d5c3"/>
                <w:id w:val="1541852659"/>
                <w:lock w:val="sdtLocked"/>
              </w:sdtPr>
              <w:sdtContent>
                <w:tc>
                  <w:tcPr>
                    <w:tcW w:w="1890" w:type="pct"/>
                    <w:vAlign w:val="center"/>
                  </w:tcPr>
                  <w:p>
                    <w:pPr>
                      <w:rPr>
                        <w:szCs w:val="21"/>
                      </w:rPr>
                    </w:pPr>
                    <w:r>
                      <w:rPr>
                        <w:szCs w:val="21"/>
                      </w:rPr>
                      <w:t>债务重组损益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49a45753bcb4ad99d23557cfe8cd324"/>
                <w:id w:val="1444042526"/>
                <w:lock w:val="sdtLocked"/>
              </w:sdtPr>
              <w:sdtContent>
                <w:tc>
                  <w:tcPr>
                    <w:tcW w:w="1890" w:type="pct"/>
                    <w:vAlign w:val="center"/>
                  </w:tcPr>
                  <w:p>
                    <w:pPr>
                      <w:rPr>
                        <w:szCs w:val="21"/>
                      </w:rPr>
                    </w:pPr>
                    <w:r>
                      <w:rPr>
                        <w:szCs w:val="21"/>
                      </w:rPr>
                      <w:t>企业重组费用，如安置职工的支出、整合费用等</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cac1e3e3b4465a90f8727f969b2b17"/>
                <w:id w:val="-2144809022"/>
                <w:lock w:val="sdtLocked"/>
              </w:sdtPr>
              <w:sdtContent>
                <w:tc>
                  <w:tcPr>
                    <w:tcW w:w="1890" w:type="pct"/>
                    <w:vAlign w:val="center"/>
                  </w:tcPr>
                  <w:p>
                    <w:pPr>
                      <w:rPr>
                        <w:szCs w:val="21"/>
                      </w:rPr>
                    </w:pPr>
                    <w:r>
                      <w:rPr>
                        <w:szCs w:val="21"/>
                      </w:rPr>
                      <w:t>交易价格显失公允的交易产生的超过公允价值部分的损益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2ad84595d574038b72e66e067d45251"/>
                <w:id w:val="-1298144916"/>
                <w:lock w:val="sdtLocked"/>
              </w:sdtPr>
              <w:sdtContent>
                <w:tc>
                  <w:tcPr>
                    <w:tcW w:w="1890" w:type="pct"/>
                    <w:vAlign w:val="center"/>
                  </w:tcPr>
                  <w:p>
                    <w:pPr>
                      <w:rPr>
                        <w:szCs w:val="21"/>
                      </w:rPr>
                    </w:pPr>
                    <w:r>
                      <w:rPr>
                        <w:szCs w:val="21"/>
                      </w:rPr>
                      <w:t>同一控制下企业合并产生的子公司期初至合并日的当期净损益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5b48b63a27d407583ba9609dd6d1647"/>
                <w:id w:val="1332806851"/>
                <w:lock w:val="sdtLocked"/>
              </w:sdtPr>
              <w:sdtContent>
                <w:tc>
                  <w:tcPr>
                    <w:tcW w:w="1890" w:type="pct"/>
                    <w:vAlign w:val="center"/>
                  </w:tcPr>
                  <w:p>
                    <w:pPr>
                      <w:rPr>
                        <w:szCs w:val="21"/>
                      </w:rPr>
                    </w:pPr>
                    <w:r>
                      <w:rPr>
                        <w:szCs w:val="21"/>
                      </w:rPr>
                      <w:t>与公司正常经营业务无关的或有事项产生的损益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pct"/>
                <w:vAlign w:val="center"/>
              </w:tcPr>
              <w:sdt>
                <w:sdtPr>
                  <w:rPr>
                    <w:rFonts w:hint="eastAsia"/>
                  </w:rPr>
                  <w:tag w:val="_PLD_207a8ad76bb04374a34d40aaf582d4ef"/>
                  <w:id w:val="-68418202"/>
                  <w:lock w:val="sdtLocked"/>
                </w:sdtPr>
                <w:sdtEndPr>
                  <w:rPr>
                    <w:rFonts w:hint="eastAsia"/>
                  </w:rPr>
                </w:sdtEndPr>
                <w:sdtContent>
                  <w:p>
                    <w:pPr>
                      <w:pStyle w:val="62"/>
                      <w:ind w:firstLine="0" w:firstLineChars="0"/>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tc>
              <w:tcPr>
                <w:tcW w:w="1352" w:type="pct"/>
              </w:tcPr>
              <w:p>
                <w:pPr>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0" w:type="pct"/>
                <w:vAlign w:val="center"/>
              </w:tcPr>
              <w:sdt>
                <w:sdtPr>
                  <w:rPr>
                    <w:rFonts w:hint="eastAsia"/>
                  </w:rPr>
                  <w:tag w:val="_PLD_7ffb3042dca3419382e0b53f14c362aa"/>
                  <w:id w:val="1499921316"/>
                  <w:lock w:val="sdtLocked"/>
                </w:sdtPr>
                <w:sdtEndPr>
                  <w:rPr>
                    <w:rFonts w:hint="eastAsia"/>
                  </w:rPr>
                </w:sdtEndPr>
                <w:sdtContent>
                  <w:p>
                    <w:pPr>
                      <w:pStyle w:val="62"/>
                      <w:widowControl w:val="0"/>
                      <w:ind w:firstLine="0" w:firstLineChars="0"/>
                    </w:pPr>
                    <w:r>
                      <w:rPr>
                        <w:rFonts w:hint="eastAsia"/>
                      </w:rPr>
                      <w:t>单独进行减值测试的应收款项、合同资产减值准备转回</w:t>
                    </w:r>
                  </w:p>
                </w:sdtContent>
              </w:sdt>
            </w:tc>
            <w:sdt>
              <w:sdtPr>
                <w:rPr>
                  <w:szCs w:val="21"/>
                </w:rPr>
                <w:alias w:val="单独进行减值测试的应收款项、合同资产减值准备转回（非经常性损益项目） "/>
                <w:tag w:val="_GBC_021f34ff2d8b4cbdb786fd57fd7292d2"/>
                <w:id w:val="678007571"/>
                <w:lock w:val="sdtLocked"/>
                <w:showingPlcHdr/>
                <w:text/>
              </w:sdtPr>
              <w:sdtEndPr>
                <w:rPr>
                  <w:szCs w:val="21"/>
                </w:rPr>
              </w:sdtEndPr>
              <w:sdtContent>
                <w:tc>
                  <w:tcPr>
                    <w:tcW w:w="1352" w:type="pct"/>
                  </w:tcPr>
                  <w:p>
                    <w:pPr>
                      <w:jc w:val="right"/>
                      <w:rPr>
                        <w:szCs w:val="21"/>
                      </w:rPr>
                    </w:pPr>
                    <w:r>
                      <w:rPr>
                        <w:rFonts w:hint="eastAsia"/>
                      </w:rPr>
                      <w:t>　</w:t>
                    </w:r>
                  </w:p>
                </w:tc>
              </w:sdtContent>
            </w:sdt>
            <w:sdt>
              <w:sdtPr>
                <w:rPr>
                  <w:szCs w:val="21"/>
                </w:rPr>
                <w:alias w:val="单独进行减值测试的应收款项、合同资产减值准备转回的说明（非经常性损益项目）"/>
                <w:tag w:val="_GBC_204033916887443587d245fd65eb5517"/>
                <w:id w:val="-1400133879"/>
                <w:lock w:val="sdtLocked"/>
                <w:showingPlcHdr/>
                <w:text/>
              </w:sdtPr>
              <w:sdtEndPr>
                <w:rPr>
                  <w:szCs w:val="21"/>
                </w:rPr>
              </w:sdtEndPr>
              <w:sdtContent>
                <w:tc>
                  <w:tcPr>
                    <w:tcW w:w="1758" w:type="pct"/>
                  </w:tcPr>
                  <w:p>
                    <w:pPr>
                      <w:rPr>
                        <w:szCs w:val="21"/>
                      </w:rPr>
                    </w:pPr>
                    <w:r>
                      <w:rPr>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2cbb5e8883a4236b9f37ac3636c140f"/>
                <w:id w:val="1732106764"/>
                <w:lock w:val="sdtLocked"/>
              </w:sdtPr>
              <w:sdtContent>
                <w:tc>
                  <w:tcPr>
                    <w:tcW w:w="1890" w:type="pct"/>
                    <w:vAlign w:val="center"/>
                  </w:tcPr>
                  <w:p>
                    <w:pPr>
                      <w:rPr>
                        <w:szCs w:val="21"/>
                      </w:rPr>
                    </w:pPr>
                    <w:r>
                      <w:rPr>
                        <w:szCs w:val="21"/>
                      </w:rPr>
                      <w:t xml:space="preserve">对外委托贷款取得的损益 </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68e116a896448cb901f553b5ad87ea6"/>
                <w:id w:val="2011713303"/>
                <w:lock w:val="sdtLocked"/>
              </w:sdtPr>
              <w:sdtContent>
                <w:tc>
                  <w:tcPr>
                    <w:tcW w:w="1890" w:type="pct"/>
                    <w:vAlign w:val="center"/>
                  </w:tcPr>
                  <w:p>
                    <w:pPr>
                      <w:rPr>
                        <w:szCs w:val="21"/>
                      </w:rPr>
                    </w:pPr>
                    <w:r>
                      <w:rPr>
                        <w:szCs w:val="21"/>
                      </w:rPr>
                      <w:t>采用公允价值模式进行后续计量的投资性房地产公允价值变动产生的损益</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32a216bd764e2ead84043ae350b9ca"/>
                <w:id w:val="2038927423"/>
                <w:lock w:val="sdtLocked"/>
              </w:sdtPr>
              <w:sdtContent>
                <w:tc>
                  <w:tcPr>
                    <w:tcW w:w="1890" w:type="pct"/>
                    <w:vAlign w:val="center"/>
                  </w:tcPr>
                  <w:p>
                    <w:pPr>
                      <w:rPr>
                        <w:szCs w:val="21"/>
                      </w:rPr>
                    </w:pPr>
                    <w:r>
                      <w:rPr>
                        <w:szCs w:val="21"/>
                      </w:rPr>
                      <w:t>根据税收、会计等法律、法规的要求对当期损益进行一次性调整对当期损益的影响</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202ccaafdbc4e83ab7f25d04bb90054"/>
                <w:id w:val="408432444"/>
                <w:lock w:val="sdtLocked"/>
              </w:sdtPr>
              <w:sdtContent>
                <w:tc>
                  <w:tcPr>
                    <w:tcW w:w="1890" w:type="pct"/>
                    <w:vAlign w:val="center"/>
                  </w:tcPr>
                  <w:p>
                    <w:pPr>
                      <w:rPr>
                        <w:szCs w:val="21"/>
                      </w:rPr>
                    </w:pPr>
                    <w:r>
                      <w:rPr>
                        <w:szCs w:val="21"/>
                      </w:rPr>
                      <w:t>受托经营取得的托管费收入</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cac13a62a15430eb50cc8c3cb9d100b"/>
                <w:id w:val="1787686981"/>
                <w:lock w:val="sdtLocked"/>
              </w:sdtPr>
              <w:sdtContent>
                <w:tc>
                  <w:tcPr>
                    <w:tcW w:w="1890" w:type="pct"/>
                    <w:vAlign w:val="center"/>
                  </w:tcPr>
                  <w:p>
                    <w:pPr>
                      <w:rPr>
                        <w:szCs w:val="21"/>
                      </w:rPr>
                    </w:pPr>
                    <w:r>
                      <w:rPr>
                        <w:szCs w:val="21"/>
                      </w:rPr>
                      <w:t>除上述各项之外的其他营业外收入和支出</w:t>
                    </w:r>
                  </w:p>
                </w:tc>
              </w:sdtContent>
            </w:sdt>
            <w:tc>
              <w:tcPr>
                <w:tcW w:w="1352" w:type="pct"/>
              </w:tcPr>
              <w:p>
                <w:pPr>
                  <w:ind w:right="6"/>
                  <w:jc w:val="right"/>
                  <w:rPr>
                    <w:szCs w:val="21"/>
                  </w:rPr>
                </w:pPr>
                <w:r>
                  <w:rPr>
                    <w:rFonts w:hint="eastAsia"/>
                    <w:szCs w:val="21"/>
                  </w:rPr>
                  <w:t>6,640,535.70</w:t>
                </w: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a2ae5dba004757b5fa9f9f92cf116b"/>
                <w:id w:val="-294911436"/>
                <w:lock w:val="sdtLocked"/>
              </w:sdtPr>
              <w:sdtContent>
                <w:tc>
                  <w:tcPr>
                    <w:tcW w:w="1890" w:type="pct"/>
                    <w:vAlign w:val="center"/>
                  </w:tcPr>
                  <w:p>
                    <w:pPr>
                      <w:rPr>
                        <w:szCs w:val="21"/>
                      </w:rPr>
                    </w:pPr>
                    <w:r>
                      <w:rPr>
                        <w:szCs w:val="21"/>
                      </w:rPr>
                      <w:t>其他符合非经常性损益定义的损益项目</w:t>
                    </w:r>
                  </w:p>
                </w:tc>
              </w:sdtContent>
            </w:sdt>
            <w:tc>
              <w:tcPr>
                <w:tcW w:w="1352" w:type="pct"/>
              </w:tcPr>
              <w:p>
                <w:pPr>
                  <w:ind w:right="6"/>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ae99cf8ca34418e9eb094506957fe11"/>
                <w:id w:val="-1059862779"/>
                <w:lock w:val="sdtLocked"/>
              </w:sdtPr>
              <w:sdtContent>
                <w:tc>
                  <w:tcPr>
                    <w:tcW w:w="1890" w:type="pct"/>
                    <w:vAlign w:val="center"/>
                  </w:tcPr>
                  <w:p>
                    <w:pPr>
                      <w:rPr>
                        <w:szCs w:val="21"/>
                      </w:rPr>
                    </w:pPr>
                    <w:r>
                      <w:rPr>
                        <w:szCs w:val="21"/>
                      </w:rPr>
                      <w:t>少数股东权益影响额（税后）</w:t>
                    </w:r>
                  </w:p>
                </w:tc>
              </w:sdtContent>
            </w:sdt>
            <w:tc>
              <w:tcPr>
                <w:tcW w:w="1352" w:type="pct"/>
              </w:tcPr>
              <w:p>
                <w:pPr>
                  <w:jc w:val="right"/>
                  <w:rPr>
                    <w:szCs w:val="21"/>
                  </w:rPr>
                </w:pP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f014fad8f44039ac343777726f803d"/>
                <w:id w:val="1766954771"/>
                <w:lock w:val="sdtLocked"/>
              </w:sdtPr>
              <w:sdtContent>
                <w:tc>
                  <w:tcPr>
                    <w:tcW w:w="1890" w:type="pct"/>
                    <w:vAlign w:val="center"/>
                  </w:tcPr>
                  <w:p>
                    <w:pPr>
                      <w:rPr>
                        <w:szCs w:val="21"/>
                      </w:rPr>
                    </w:pPr>
                    <w:r>
                      <w:rPr>
                        <w:szCs w:val="21"/>
                      </w:rPr>
                      <w:t>所得税影响额</w:t>
                    </w:r>
                  </w:p>
                </w:tc>
              </w:sdtContent>
            </w:sdt>
            <w:tc>
              <w:tcPr>
                <w:tcW w:w="1352" w:type="pct"/>
              </w:tcPr>
              <w:p>
                <w:pPr>
                  <w:jc w:val="right"/>
                  <w:rPr>
                    <w:szCs w:val="21"/>
                  </w:rPr>
                </w:pPr>
                <w:r>
                  <w:rPr>
                    <w:rFonts w:hint="eastAsia"/>
                    <w:szCs w:val="21"/>
                  </w:rPr>
                  <w:t>-3,950,779.81</w:t>
                </w:r>
              </w:p>
            </w:tc>
            <w:tc>
              <w:tcPr>
                <w:tcW w:w="1758"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0fa2985df164fe39b2e9052b95072e0"/>
                <w:id w:val="356776297"/>
                <w:lock w:val="sdtLocked"/>
              </w:sdtPr>
              <w:sdtContent>
                <w:tc>
                  <w:tcPr>
                    <w:tcW w:w="1890" w:type="pct"/>
                    <w:vAlign w:val="center"/>
                  </w:tcPr>
                  <w:p>
                    <w:pPr>
                      <w:jc w:val="center"/>
                      <w:rPr>
                        <w:szCs w:val="21"/>
                      </w:rPr>
                    </w:pPr>
                    <w:r>
                      <w:rPr>
                        <w:szCs w:val="21"/>
                      </w:rPr>
                      <w:t>合计</w:t>
                    </w:r>
                  </w:p>
                </w:tc>
              </w:sdtContent>
            </w:sdt>
            <w:tc>
              <w:tcPr>
                <w:tcW w:w="1352" w:type="pct"/>
              </w:tcPr>
              <w:p>
                <w:pPr>
                  <w:jc w:val="right"/>
                  <w:rPr>
                    <w:szCs w:val="21"/>
                  </w:rPr>
                </w:pPr>
                <w:r>
                  <w:rPr>
                    <w:szCs w:val="21"/>
                  </w:rPr>
                  <w:t>22,387,752.22</w:t>
                </w:r>
              </w:p>
            </w:tc>
            <w:tc>
              <w:tcPr>
                <w:tcW w:w="1758" w:type="pct"/>
              </w:tcPr>
              <w:p>
                <w:pPr>
                  <w:rPr>
                    <w:szCs w:val="21"/>
                  </w:rPr>
                </w:pPr>
              </w:p>
            </w:tc>
          </w:tr>
        </w:tbl>
        <w:p>
          <w:pPr>
            <w:rPr>
              <w:rFonts w:hAnsi="Courier New"/>
              <w:color w:val="auto"/>
              <w:kern w:val="2"/>
              <w:szCs w:val="21"/>
            </w:rPr>
          </w:pPr>
        </w:p>
      </w:sdtContent>
    </w:sdt>
    <w:bookmarkEnd w:id="5"/>
    <w:sdt>
      <w:sdtPr>
        <w:rPr>
          <w:szCs w:val="20"/>
        </w:rPr>
        <w:alias w:val="选项模块:前十名股东持股情况（已完成或不涉及股改）"/>
        <w:tag w:val="_SEC_34485144c4954f6ab04be70dbead4c24"/>
        <w:id w:val="1908956463"/>
        <w:lock w:val="sdtLocked"/>
        <w:placeholder>
          <w:docPart w:val="GBC22222222222222222222222222222"/>
        </w:placeholder>
      </w:sdtPr>
      <w:sdtEndPr>
        <w:rPr>
          <w:bCs/>
          <w:color w:val="auto"/>
          <w:szCs w:val="20"/>
        </w:rPr>
      </w:sdtEndPr>
      <w:sdtContent>
        <w:p>
          <w:pPr>
            <w:pStyle w:val="3"/>
            <w:numPr>
              <w:ilvl w:val="0"/>
              <w:numId w:val="4"/>
            </w:numPr>
            <w:rPr>
              <w:b/>
            </w:rPr>
          </w:pPr>
          <w:bookmarkStart w:id="6" w:name="_Hlk35006947"/>
          <w:r>
            <w:t>截止报告期末的股东总数、前十名股东、前十名流通股东（或无限售条件股东）持股情况表</w:t>
          </w:r>
        </w:p>
        <w:p>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bCs/>
                <w:color w:val="auto"/>
                <w:szCs w:val="21"/>
              </w:rPr>
            </w:sdtEndPr>
            <w:sdtContent>
              <w:r>
                <w:rPr>
                  <w:rFonts w:hint="eastAsia"/>
                  <w:bCs/>
                  <w:color w:val="auto"/>
                  <w:szCs w:val="21"/>
                </w:rPr>
                <w:t>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7"/>
            <w:gridCol w:w="1581"/>
            <w:gridCol w:w="741"/>
            <w:gridCol w:w="1173"/>
            <w:gridCol w:w="993"/>
            <w:gridCol w:w="640"/>
            <w:gridCol w:w="731"/>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48f6e0817acf4eb0b69a1690737d1a3b"/>
                <w:id w:val="15669722"/>
                <w:lock w:val="sdtLocked"/>
              </w:sdtPr>
              <w:sdtContent>
                <w:tc>
                  <w:tcPr>
                    <w:tcW w:w="2358" w:type="pct"/>
                    <w:gridSpan w:val="3"/>
                    <w:shd w:val="clear" w:color="auto" w:fill="auto"/>
                  </w:tcPr>
                  <w:p>
                    <w:pPr>
                      <w:pStyle w:val="17"/>
                      <w:jc w:val="left"/>
                      <w:rPr>
                        <w:rFonts w:ascii="宋体" w:hAnsi="宋体"/>
                      </w:rPr>
                    </w:pPr>
                    <w:r>
                      <w:rPr>
                        <w:rFonts w:hint="eastAsia" w:ascii="宋体" w:hAnsi="宋体"/>
                      </w:rPr>
                      <w:t>股东总数</w:t>
                    </w:r>
                    <w:r>
                      <w:rPr>
                        <w:rFonts w:hint="eastAsia"/>
                      </w:rPr>
                      <w:t>（户）</w:t>
                    </w:r>
                  </w:p>
                </w:tc>
              </w:sdtContent>
            </w:sdt>
            <w:sdt>
              <w:sdtPr>
                <w:rPr>
                  <w:rFonts w:ascii="宋体" w:hAnsi="宋体"/>
                </w:rPr>
                <w:alias w:val="报告期末股东总数"/>
                <w:tag w:val="_GBC_82f089360cac4a49bb9a67a8e60339a3"/>
                <w:id w:val="15669723"/>
                <w:lock w:val="sdtLocked"/>
              </w:sdtPr>
              <w:sdtEndPr>
                <w:rPr>
                  <w:rFonts w:ascii="宋体" w:hAnsi="宋体"/>
                </w:rPr>
              </w:sdtEndPr>
              <w:sdtContent>
                <w:tc>
                  <w:tcPr>
                    <w:tcW w:w="2642" w:type="pct"/>
                    <w:gridSpan w:val="5"/>
                    <w:shd w:val="clear" w:color="auto" w:fill="auto"/>
                  </w:tcPr>
                  <w:p>
                    <w:pPr>
                      <w:pStyle w:val="17"/>
                      <w:jc w:val="right"/>
                      <w:rPr>
                        <w:rFonts w:ascii="宋体" w:hAnsi="宋体"/>
                      </w:rPr>
                    </w:pPr>
                    <w:r>
                      <w:rPr>
                        <w:rFonts w:ascii="宋体" w:hAnsi="宋体"/>
                      </w:rPr>
                      <w:t>42,616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5412d7fb84254339a9961af755486bc7"/>
                <w:id w:val="15669724"/>
                <w:lock w:val="sdtLocked"/>
              </w:sdtPr>
              <w:sdtContent>
                <w:tc>
                  <w:tcPr>
                    <w:tcW w:w="5000" w:type="pct"/>
                    <w:gridSpan w:val="8"/>
                    <w:shd w:val="clear" w:color="auto" w:fill="auto"/>
                  </w:tcPr>
                  <w:p>
                    <w:pPr>
                      <w:pStyle w:val="17"/>
                      <w:jc w:val="center"/>
                      <w:rPr>
                        <w:rFonts w:ascii="宋体" w:hAnsi="宋体"/>
                      </w:rPr>
                    </w:pPr>
                    <w:r>
                      <w:rPr>
                        <w:rFonts w:ascii="宋体" w:hAnsi="宋体"/>
                      </w:rPr>
                      <w:t>前十名股东持股情况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2902b25ca3894d9986530ad428bb7253"/>
                <w:id w:val="15669725"/>
                <w:lock w:val="sdtLocked"/>
              </w:sdtPr>
              <w:sdtContent>
                <w:tc>
                  <w:tcPr>
                    <w:tcW w:w="1279" w:type="pct"/>
                    <w:vMerge w:val="restart"/>
                    <w:shd w:val="clear" w:color="auto" w:fill="auto"/>
                    <w:vAlign w:val="center"/>
                  </w:tcPr>
                  <w:p>
                    <w:pPr>
                      <w:jc w:val="center"/>
                      <w:rPr>
                        <w:szCs w:val="21"/>
                      </w:rPr>
                    </w:pPr>
                    <w:r>
                      <w:rPr>
                        <w:szCs w:val="21"/>
                      </w:rPr>
                      <w:t>股东名称</w:t>
                    </w:r>
                    <w:r>
                      <w:rPr>
                        <w:rFonts w:hint="eastAsia"/>
                        <w:szCs w:val="21"/>
                      </w:rPr>
                      <w:t>（全称）</w:t>
                    </w:r>
                  </w:p>
                </w:tc>
              </w:sdtContent>
            </w:sdt>
            <w:sdt>
              <w:sdtPr>
                <w:tag w:val="_PLD_09c69adb9fb84558ab4f7915b7e1c4ab"/>
                <w:id w:val="15669726"/>
                <w:lock w:val="sdtLocked"/>
              </w:sdtPr>
              <w:sdtContent>
                <w:tc>
                  <w:tcPr>
                    <w:tcW w:w="611" w:type="pct"/>
                    <w:vMerge w:val="restart"/>
                    <w:shd w:val="clear" w:color="auto" w:fill="auto"/>
                    <w:vAlign w:val="center"/>
                  </w:tcPr>
                  <w:p>
                    <w:pPr>
                      <w:jc w:val="center"/>
                      <w:rPr>
                        <w:szCs w:val="21"/>
                      </w:rPr>
                    </w:pPr>
                    <w:r>
                      <w:rPr>
                        <w:szCs w:val="21"/>
                      </w:rPr>
                      <w:t>期末持股</w:t>
                    </w:r>
                  </w:p>
                  <w:p>
                    <w:pPr>
                      <w:jc w:val="center"/>
                      <w:rPr>
                        <w:szCs w:val="21"/>
                      </w:rPr>
                    </w:pPr>
                    <w:r>
                      <w:rPr>
                        <w:szCs w:val="21"/>
                      </w:rPr>
                      <w:t>数量</w:t>
                    </w:r>
                  </w:p>
                </w:tc>
              </w:sdtContent>
            </w:sdt>
            <w:sdt>
              <w:sdtPr>
                <w:tag w:val="_PLD_4eb2cea58c8d4577a954b9667387e644"/>
                <w:id w:val="15669727"/>
                <w:lock w:val="sdtLocked"/>
              </w:sdtPr>
              <w:sdtContent>
                <w:tc>
                  <w:tcPr>
                    <w:tcW w:w="467" w:type="pct"/>
                    <w:vMerge w:val="restart"/>
                    <w:shd w:val="clear" w:color="auto" w:fill="auto"/>
                    <w:vAlign w:val="center"/>
                  </w:tcPr>
                  <w:p>
                    <w:pPr>
                      <w:jc w:val="center"/>
                      <w:rPr>
                        <w:szCs w:val="21"/>
                      </w:rPr>
                    </w:pPr>
                    <w:r>
                      <w:rPr>
                        <w:szCs w:val="21"/>
                      </w:rPr>
                      <w:t>比例(%)</w:t>
                    </w:r>
                  </w:p>
                </w:tc>
              </w:sdtContent>
            </w:sdt>
            <w:sdt>
              <w:sdtPr>
                <w:tag w:val="_PLD_23be8c5058474a0d93fddefcedfe68d6"/>
                <w:id w:val="15669728"/>
                <w:lock w:val="sdtLocked"/>
              </w:sdtPr>
              <w:sdtContent>
                <w:tc>
                  <w:tcPr>
                    <w:tcW w:w="739" w:type="pct"/>
                    <w:vMerge w:val="restart"/>
                    <w:shd w:val="clear" w:color="auto" w:fill="auto"/>
                    <w:vAlign w:val="center"/>
                  </w:tcPr>
                  <w:p>
                    <w:pPr>
                      <w:pStyle w:val="12"/>
                      <w:rPr>
                        <w:rFonts w:ascii="宋体" w:hAnsi="宋体"/>
                        <w:bCs/>
                        <w:color w:val="00B050"/>
                      </w:rPr>
                    </w:pPr>
                    <w:r>
                      <w:rPr>
                        <w:rFonts w:ascii="宋体" w:hAnsi="宋体"/>
                        <w:bCs/>
                      </w:rPr>
                      <w:t>持有有限售条件股份数量</w:t>
                    </w:r>
                  </w:p>
                </w:tc>
              </w:sdtContent>
            </w:sdt>
            <w:sdt>
              <w:sdtPr>
                <w:tag w:val="_PLD_fa6ecac0beb14880be4e8181deb7c1b0"/>
                <w:id w:val="15669729"/>
                <w:lock w:val="sdtLocked"/>
              </w:sdtPr>
              <w:sdtContent>
                <w:tc>
                  <w:tcPr>
                    <w:tcW w:w="1281" w:type="pct"/>
                    <w:gridSpan w:val="3"/>
                    <w:shd w:val="clear" w:color="auto" w:fill="auto"/>
                    <w:vAlign w:val="center"/>
                  </w:tcPr>
                  <w:p>
                    <w:pPr>
                      <w:jc w:val="center"/>
                      <w:rPr>
                        <w:szCs w:val="21"/>
                      </w:rPr>
                    </w:pPr>
                    <w:r>
                      <w:rPr>
                        <w:szCs w:val="21"/>
                      </w:rPr>
                      <w:t>质押或冻结情况</w:t>
                    </w:r>
                  </w:p>
                </w:tc>
              </w:sdtContent>
            </w:sdt>
            <w:sdt>
              <w:sdtPr>
                <w:tag w:val="_PLD_d42a8bdef97f4a3e9a37be8ac0c438c2"/>
                <w:id w:val="15669730"/>
                <w:lock w:val="sdtLocked"/>
              </w:sdtPr>
              <w:sdtContent>
                <w:tc>
                  <w:tcPr>
                    <w:tcW w:w="623" w:type="pct"/>
                    <w:vMerge w:val="restart"/>
                    <w:shd w:val="clear" w:color="auto" w:fill="auto"/>
                    <w:vAlign w:val="center"/>
                  </w:tcPr>
                  <w:p>
                    <w:pPr>
                      <w:jc w:val="center"/>
                      <w:rPr>
                        <w:szCs w:val="21"/>
                      </w:rPr>
                    </w:pPr>
                    <w:r>
                      <w:rPr>
                        <w:szCs w:val="21"/>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vMerge w:val="continue"/>
                <w:tcBorders>
                  <w:bottom w:val="single" w:color="auto" w:sz="4" w:space="0"/>
                </w:tcBorders>
                <w:shd w:val="clear" w:color="auto" w:fill="auto"/>
                <w:vAlign w:val="center"/>
              </w:tcPr>
              <w:p>
                <w:pPr>
                  <w:jc w:val="center"/>
                  <w:rPr>
                    <w:szCs w:val="21"/>
                  </w:rPr>
                </w:pPr>
              </w:p>
            </w:tc>
            <w:tc>
              <w:tcPr>
                <w:tcW w:w="611" w:type="pct"/>
                <w:vMerge w:val="continue"/>
                <w:tcBorders>
                  <w:bottom w:val="single" w:color="auto" w:sz="4" w:space="0"/>
                </w:tcBorders>
                <w:shd w:val="clear" w:color="auto" w:fill="auto"/>
                <w:vAlign w:val="center"/>
              </w:tcPr>
              <w:p>
                <w:pPr>
                  <w:jc w:val="center"/>
                  <w:rPr>
                    <w:szCs w:val="21"/>
                  </w:rPr>
                </w:pPr>
              </w:p>
            </w:tc>
            <w:tc>
              <w:tcPr>
                <w:tcW w:w="467" w:type="pct"/>
                <w:vMerge w:val="continue"/>
                <w:tcBorders>
                  <w:bottom w:val="single" w:color="auto" w:sz="4" w:space="0"/>
                </w:tcBorders>
                <w:shd w:val="clear" w:color="auto" w:fill="auto"/>
                <w:vAlign w:val="center"/>
              </w:tcPr>
              <w:p>
                <w:pPr>
                  <w:jc w:val="center"/>
                  <w:rPr>
                    <w:szCs w:val="21"/>
                  </w:rPr>
                </w:pPr>
              </w:p>
            </w:tc>
            <w:tc>
              <w:tcPr>
                <w:tcW w:w="739" w:type="pct"/>
                <w:vMerge w:val="continue"/>
                <w:tcBorders>
                  <w:bottom w:val="single" w:color="auto" w:sz="4" w:space="0"/>
                </w:tcBorders>
                <w:shd w:val="clear" w:color="auto" w:fill="auto"/>
                <w:vAlign w:val="center"/>
              </w:tcPr>
              <w:p>
                <w:pPr>
                  <w:jc w:val="center"/>
                  <w:rPr>
                    <w:szCs w:val="21"/>
                  </w:rPr>
                </w:pPr>
              </w:p>
            </w:tc>
            <w:sdt>
              <w:sdtPr>
                <w:tag w:val="_PLD_0f4e08e833d549af98c877efc9850d0e"/>
                <w:id w:val="15669731"/>
                <w:lock w:val="sdtLocked"/>
              </w:sdtPr>
              <w:sdtContent>
                <w:tc>
                  <w:tcPr>
                    <w:tcW w:w="625" w:type="pct"/>
                    <w:tcBorders>
                      <w:bottom w:val="single" w:color="auto" w:sz="4" w:space="0"/>
                    </w:tcBorders>
                    <w:shd w:val="clear" w:color="auto" w:fill="auto"/>
                    <w:vAlign w:val="center"/>
                  </w:tcPr>
                  <w:p>
                    <w:pPr>
                      <w:jc w:val="center"/>
                      <w:rPr>
                        <w:szCs w:val="21"/>
                      </w:rPr>
                    </w:pPr>
                    <w:r>
                      <w:rPr>
                        <w:szCs w:val="21"/>
                      </w:rPr>
                      <w:t>股份状态</w:t>
                    </w:r>
                  </w:p>
                </w:tc>
              </w:sdtContent>
            </w:sdt>
            <w:sdt>
              <w:sdtPr>
                <w:tag w:val="_PLD_1fbdaf5b5dc5428ab46f5bf468ab9058"/>
                <w:id w:val="15669732"/>
                <w:lock w:val="sdtLocked"/>
              </w:sdtPr>
              <w:sdtContent>
                <w:tc>
                  <w:tcPr>
                    <w:tcW w:w="656" w:type="pct"/>
                    <w:gridSpan w:val="2"/>
                    <w:tcBorders>
                      <w:bottom w:val="single" w:color="auto" w:sz="4" w:space="0"/>
                    </w:tcBorders>
                    <w:shd w:val="clear" w:color="auto" w:fill="auto"/>
                    <w:vAlign w:val="center"/>
                  </w:tcPr>
                  <w:p>
                    <w:pPr>
                      <w:jc w:val="center"/>
                      <w:rPr>
                        <w:szCs w:val="21"/>
                      </w:rPr>
                    </w:pPr>
                    <w:r>
                      <w:rPr>
                        <w:szCs w:val="21"/>
                      </w:rPr>
                      <w:t>数量</w:t>
                    </w:r>
                  </w:p>
                </w:tc>
              </w:sdtContent>
            </w:sdt>
            <w:tc>
              <w:tcPr>
                <w:tcW w:w="623" w:type="pct"/>
                <w:vMerge w:val="continue"/>
                <w:shd w:val="clear" w:color="auto" w:fill="auto"/>
              </w:tcPr>
              <w:p>
                <w:pPr>
                  <w:jc w:val="center"/>
                  <w:rPr>
                    <w:szCs w:val="21"/>
                  </w:rPr>
                </w:pPr>
              </w:p>
            </w:tc>
          </w:tr>
          <w:sdt>
            <w:sdtPr>
              <w:rPr>
                <w:szCs w:val="21"/>
              </w:rPr>
              <w:alias w:val="前十名股东持股情况"/>
              <w:tag w:val="_GBC_4605985219f3462eb0cbec8b22f53426"/>
              <w:id w:val="15669735"/>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广西柳州钢铁集团有限公司</w:t>
                    </w:r>
                  </w:p>
                </w:tc>
                <w:tc>
                  <w:tcPr>
                    <w:tcW w:w="611" w:type="pct"/>
                    <w:shd w:val="clear" w:color="auto" w:fill="auto"/>
                    <w:vAlign w:val="center"/>
                  </w:tcPr>
                  <w:p>
                    <w:pPr>
                      <w:jc w:val="right"/>
                      <w:rPr>
                        <w:szCs w:val="21"/>
                      </w:rPr>
                    </w:pPr>
                    <w:r>
                      <w:t>1,910,963,595</w:t>
                    </w:r>
                  </w:p>
                </w:tc>
                <w:tc>
                  <w:tcPr>
                    <w:tcW w:w="467" w:type="pct"/>
                    <w:shd w:val="clear" w:color="auto" w:fill="auto"/>
                    <w:vAlign w:val="center"/>
                  </w:tcPr>
                  <w:p>
                    <w:pPr>
                      <w:jc w:val="right"/>
                      <w:rPr>
                        <w:szCs w:val="21"/>
                      </w:rPr>
                    </w:pPr>
                    <w:r>
                      <w:t>74.57</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33"/>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3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15669738"/>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王文辉</w:t>
                    </w:r>
                  </w:p>
                </w:tc>
                <w:tc>
                  <w:tcPr>
                    <w:tcW w:w="611" w:type="pct"/>
                    <w:shd w:val="clear" w:color="auto" w:fill="auto"/>
                    <w:vAlign w:val="center"/>
                  </w:tcPr>
                  <w:p>
                    <w:pPr>
                      <w:jc w:val="right"/>
                      <w:rPr>
                        <w:szCs w:val="21"/>
                      </w:rPr>
                    </w:pPr>
                    <w:r>
                      <w:t>203,469,540</w:t>
                    </w:r>
                  </w:p>
                </w:tc>
                <w:tc>
                  <w:tcPr>
                    <w:tcW w:w="467" w:type="pct"/>
                    <w:shd w:val="clear" w:color="auto" w:fill="auto"/>
                    <w:vAlign w:val="center"/>
                  </w:tcPr>
                  <w:p>
                    <w:pPr>
                      <w:jc w:val="right"/>
                      <w:rPr>
                        <w:szCs w:val="21"/>
                      </w:rPr>
                    </w:pPr>
                    <w:r>
                      <w:t>7.94</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36"/>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质押</w:t>
                        </w:r>
                      </w:p>
                    </w:tc>
                  </w:sdtContent>
                </w:sdt>
                <w:tc>
                  <w:tcPr>
                    <w:tcW w:w="656" w:type="pct"/>
                    <w:gridSpan w:val="2"/>
                    <w:shd w:val="clear" w:color="auto" w:fill="auto"/>
                    <w:vAlign w:val="center"/>
                  </w:tcPr>
                  <w:p>
                    <w:pPr>
                      <w:jc w:val="right"/>
                      <w:rPr>
                        <w:szCs w:val="21"/>
                      </w:rPr>
                    </w:pPr>
                    <w:r>
                      <w:rPr>
                        <w:szCs w:val="21"/>
                      </w:rPr>
                      <w:t>187,000,000</w:t>
                    </w:r>
                  </w:p>
                </w:tc>
                <w:sdt>
                  <w:sdtPr>
                    <w:rPr>
                      <w:szCs w:val="21"/>
                    </w:rPr>
                    <w:alias w:val="前十名股东的股东性质"/>
                    <w:tag w:val="_GBC_3f061011cc4c4a3a8bacb0560bb01a75"/>
                    <w:id w:val="1566973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5669741"/>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招商银行股份有限公司－上证红利交易型开放式指数证券投资基金</w:t>
                    </w:r>
                  </w:p>
                </w:tc>
                <w:tc>
                  <w:tcPr>
                    <w:tcW w:w="611" w:type="pct"/>
                    <w:shd w:val="clear" w:color="auto" w:fill="auto"/>
                    <w:vAlign w:val="center"/>
                  </w:tcPr>
                  <w:p>
                    <w:pPr>
                      <w:jc w:val="right"/>
                      <w:rPr>
                        <w:szCs w:val="21"/>
                      </w:rPr>
                    </w:pPr>
                    <w:r>
                      <w:t>85,791,552</w:t>
                    </w:r>
                  </w:p>
                </w:tc>
                <w:tc>
                  <w:tcPr>
                    <w:tcW w:w="467" w:type="pct"/>
                    <w:shd w:val="clear" w:color="auto" w:fill="auto"/>
                    <w:vAlign w:val="center"/>
                  </w:tcPr>
                  <w:p>
                    <w:pPr>
                      <w:jc w:val="right"/>
                      <w:rPr>
                        <w:szCs w:val="21"/>
                      </w:rPr>
                    </w:pPr>
                    <w:r>
                      <w:t>3.35</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39"/>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5669744"/>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香港中央结算有限公司</w:t>
                    </w:r>
                  </w:p>
                </w:tc>
                <w:tc>
                  <w:tcPr>
                    <w:tcW w:w="611" w:type="pct"/>
                    <w:shd w:val="clear" w:color="auto" w:fill="auto"/>
                    <w:vAlign w:val="center"/>
                  </w:tcPr>
                  <w:p>
                    <w:pPr>
                      <w:jc w:val="right"/>
                      <w:rPr>
                        <w:szCs w:val="21"/>
                      </w:rPr>
                    </w:pPr>
                    <w:r>
                      <w:t>80,738,618</w:t>
                    </w:r>
                  </w:p>
                </w:tc>
                <w:tc>
                  <w:tcPr>
                    <w:tcW w:w="467" w:type="pct"/>
                    <w:shd w:val="clear" w:color="auto" w:fill="auto"/>
                    <w:vAlign w:val="center"/>
                  </w:tcPr>
                  <w:p>
                    <w:pPr>
                      <w:jc w:val="right"/>
                      <w:rPr>
                        <w:szCs w:val="21"/>
                      </w:rPr>
                    </w:pPr>
                    <w:r>
                      <w:t>3.15</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42"/>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5669747"/>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中国工商银行股份有限公司－富国中证红利指数增强型证券投资基金</w:t>
                    </w:r>
                  </w:p>
                </w:tc>
                <w:tc>
                  <w:tcPr>
                    <w:tcW w:w="611" w:type="pct"/>
                    <w:shd w:val="clear" w:color="auto" w:fill="auto"/>
                    <w:vAlign w:val="center"/>
                  </w:tcPr>
                  <w:p>
                    <w:pPr>
                      <w:jc w:val="right"/>
                      <w:rPr>
                        <w:szCs w:val="21"/>
                      </w:rPr>
                    </w:pPr>
                    <w:r>
                      <w:t>13,453,925</w:t>
                    </w:r>
                  </w:p>
                </w:tc>
                <w:tc>
                  <w:tcPr>
                    <w:tcW w:w="467" w:type="pct"/>
                    <w:shd w:val="clear" w:color="auto" w:fill="auto"/>
                    <w:vAlign w:val="center"/>
                  </w:tcPr>
                  <w:p>
                    <w:pPr>
                      <w:jc w:val="right"/>
                      <w:rPr>
                        <w:szCs w:val="21"/>
                      </w:rPr>
                    </w:pPr>
                    <w:r>
                      <w:t>0.52</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45"/>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5669750"/>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黄叙彬</w:t>
                    </w:r>
                  </w:p>
                </w:tc>
                <w:tc>
                  <w:tcPr>
                    <w:tcW w:w="611" w:type="pct"/>
                    <w:shd w:val="clear" w:color="auto" w:fill="auto"/>
                    <w:vAlign w:val="center"/>
                  </w:tcPr>
                  <w:p>
                    <w:pPr>
                      <w:jc w:val="right"/>
                      <w:rPr>
                        <w:szCs w:val="21"/>
                      </w:rPr>
                    </w:pPr>
                    <w:r>
                      <w:t>12,008,664</w:t>
                    </w:r>
                  </w:p>
                </w:tc>
                <w:tc>
                  <w:tcPr>
                    <w:tcW w:w="467" w:type="pct"/>
                    <w:shd w:val="clear" w:color="auto" w:fill="auto"/>
                    <w:vAlign w:val="center"/>
                  </w:tcPr>
                  <w:p>
                    <w:pPr>
                      <w:jc w:val="right"/>
                      <w:rPr>
                        <w:szCs w:val="21"/>
                      </w:rPr>
                    </w:pPr>
                    <w:r>
                      <w:t>0.47</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48"/>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5669753"/>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中国建设银行股份有限公司－大成中证红利指数证券投资基金</w:t>
                    </w:r>
                  </w:p>
                </w:tc>
                <w:tc>
                  <w:tcPr>
                    <w:tcW w:w="611" w:type="pct"/>
                    <w:shd w:val="clear" w:color="auto" w:fill="auto"/>
                    <w:vAlign w:val="center"/>
                  </w:tcPr>
                  <w:p>
                    <w:pPr>
                      <w:jc w:val="right"/>
                      <w:rPr>
                        <w:szCs w:val="21"/>
                      </w:rPr>
                    </w:pPr>
                    <w:r>
                      <w:t>7,446,904</w:t>
                    </w:r>
                  </w:p>
                </w:tc>
                <w:tc>
                  <w:tcPr>
                    <w:tcW w:w="467" w:type="pct"/>
                    <w:shd w:val="clear" w:color="auto" w:fill="auto"/>
                    <w:vAlign w:val="center"/>
                  </w:tcPr>
                  <w:p>
                    <w:pPr>
                      <w:jc w:val="right"/>
                      <w:rPr>
                        <w:szCs w:val="21"/>
                      </w:rPr>
                    </w:pPr>
                    <w:r>
                      <w:t>0.29</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51"/>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5669756"/>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基本养老保险基金一零零五组合</w:t>
                    </w:r>
                  </w:p>
                </w:tc>
                <w:tc>
                  <w:tcPr>
                    <w:tcW w:w="611" w:type="pct"/>
                    <w:shd w:val="clear" w:color="auto" w:fill="auto"/>
                    <w:vAlign w:val="center"/>
                  </w:tcPr>
                  <w:p>
                    <w:pPr>
                      <w:jc w:val="right"/>
                      <w:rPr>
                        <w:szCs w:val="21"/>
                      </w:rPr>
                    </w:pPr>
                    <w:r>
                      <w:t>5,106,080</w:t>
                    </w:r>
                  </w:p>
                </w:tc>
                <w:tc>
                  <w:tcPr>
                    <w:tcW w:w="467" w:type="pct"/>
                    <w:shd w:val="clear" w:color="auto" w:fill="auto"/>
                    <w:vAlign w:val="center"/>
                  </w:tcPr>
                  <w:p>
                    <w:pPr>
                      <w:jc w:val="right"/>
                      <w:rPr>
                        <w:szCs w:val="21"/>
                      </w:rPr>
                    </w:pPr>
                    <w:r>
                      <w:t>0.20</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54"/>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其他</w:t>
                        </w:r>
                      </w:p>
                    </w:tc>
                  </w:sdtContent>
                </w:sdt>
              </w:tr>
            </w:sdtContent>
          </w:sdt>
          <w:sdt>
            <w:sdtPr>
              <w:rPr>
                <w:szCs w:val="21"/>
              </w:rPr>
              <w:alias w:val="前十名股东持股情况"/>
              <w:tag w:val="_GBC_4605985219f3462eb0cbec8b22f53426"/>
              <w:id w:val="15669759"/>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徐建刚</w:t>
                    </w:r>
                  </w:p>
                </w:tc>
                <w:tc>
                  <w:tcPr>
                    <w:tcW w:w="611" w:type="pct"/>
                    <w:shd w:val="clear" w:color="auto" w:fill="auto"/>
                    <w:vAlign w:val="center"/>
                  </w:tcPr>
                  <w:p>
                    <w:pPr>
                      <w:jc w:val="right"/>
                      <w:rPr>
                        <w:szCs w:val="21"/>
                      </w:rPr>
                    </w:pPr>
                    <w:r>
                      <w:t>4,997,196</w:t>
                    </w:r>
                  </w:p>
                </w:tc>
                <w:tc>
                  <w:tcPr>
                    <w:tcW w:w="467" w:type="pct"/>
                    <w:shd w:val="clear" w:color="auto" w:fill="auto"/>
                    <w:vAlign w:val="center"/>
                  </w:tcPr>
                  <w:p>
                    <w:pPr>
                      <w:jc w:val="right"/>
                      <w:rPr>
                        <w:szCs w:val="21"/>
                      </w:rPr>
                    </w:pPr>
                    <w:r>
                      <w:t>0.19</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57"/>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境内自然人</w:t>
                        </w:r>
                      </w:p>
                    </w:tc>
                  </w:sdtContent>
                </w:sdt>
              </w:tr>
            </w:sdtContent>
          </w:sdt>
          <w:sdt>
            <w:sdtPr>
              <w:rPr>
                <w:szCs w:val="21"/>
              </w:rPr>
              <w:alias w:val="前十名股东持股情况"/>
              <w:tag w:val="_GBC_4605985219f3462eb0cbec8b22f53426"/>
              <w:id w:val="15669762"/>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79" w:type="pct"/>
                    <w:shd w:val="clear" w:color="auto" w:fill="auto"/>
                    <w:vAlign w:val="center"/>
                  </w:tcPr>
                  <w:p>
                    <w:pPr>
                      <w:rPr>
                        <w:szCs w:val="21"/>
                      </w:rPr>
                    </w:pPr>
                    <w:r>
                      <w:t>基本养老保险基金一一零一组合</w:t>
                    </w:r>
                  </w:p>
                </w:tc>
                <w:tc>
                  <w:tcPr>
                    <w:tcW w:w="611" w:type="pct"/>
                    <w:shd w:val="clear" w:color="auto" w:fill="auto"/>
                    <w:vAlign w:val="center"/>
                  </w:tcPr>
                  <w:p>
                    <w:pPr>
                      <w:jc w:val="right"/>
                      <w:rPr>
                        <w:szCs w:val="21"/>
                      </w:rPr>
                    </w:pPr>
                    <w:r>
                      <w:t>4,386,074</w:t>
                    </w:r>
                  </w:p>
                </w:tc>
                <w:tc>
                  <w:tcPr>
                    <w:tcW w:w="467" w:type="pct"/>
                    <w:shd w:val="clear" w:color="auto" w:fill="auto"/>
                    <w:vAlign w:val="center"/>
                  </w:tcPr>
                  <w:p>
                    <w:pPr>
                      <w:jc w:val="right"/>
                      <w:rPr>
                        <w:szCs w:val="21"/>
                      </w:rPr>
                    </w:pPr>
                    <w:r>
                      <w:t>0.17</w:t>
                    </w:r>
                  </w:p>
                </w:tc>
                <w:tc>
                  <w:tcPr>
                    <w:tcW w:w="739" w:type="pct"/>
                    <w:shd w:val="clear" w:color="auto" w:fill="auto"/>
                    <w:vAlign w:val="center"/>
                  </w:tcPr>
                  <w:p>
                    <w:pPr>
                      <w:jc w:val="right"/>
                      <w:rPr>
                        <w:szCs w:val="21"/>
                      </w:rPr>
                    </w:pPr>
                    <w:r>
                      <w:rPr>
                        <w:rFonts w:hint="eastAsia"/>
                        <w:szCs w:val="21"/>
                      </w:rPr>
                      <w:t>0</w:t>
                    </w:r>
                  </w:p>
                </w:tc>
                <w:sdt>
                  <w:sdtPr>
                    <w:rPr>
                      <w:szCs w:val="21"/>
                    </w:rPr>
                    <w:alias w:val="前十名股东持有股份状态"/>
                    <w:tag w:val="_GBC_136db04e65c54cda86f79cf03b28789e"/>
                    <w:id w:val="15669760"/>
                    <w:lock w:val="sdtLocked"/>
                    <w:comboBox>
                      <w:listItem w:displayText="无" w:value="无"/>
                      <w:listItem w:displayText="质押" w:value="质押"/>
                      <w:listItem w:displayText="冻结" w:value="冻结"/>
                      <w:listItem w:displayText="托管" w:value="托管"/>
                      <w:listItem w:displayText="未知" w:value="未知"/>
                    </w:comboBox>
                  </w:sdtPr>
                  <w:sdtEndPr>
                    <w:rPr>
                      <w:szCs w:val="21"/>
                    </w:rPr>
                  </w:sdtEndPr>
                  <w:sdtContent>
                    <w:tc>
                      <w:tcPr>
                        <w:tcW w:w="625" w:type="pct"/>
                        <w:shd w:val="clear" w:color="auto" w:fill="auto"/>
                        <w:vAlign w:val="center"/>
                      </w:tcPr>
                      <w:p>
                        <w:pPr>
                          <w:jc w:val="center"/>
                          <w:rPr>
                            <w:color w:val="FF9900"/>
                            <w:szCs w:val="21"/>
                          </w:rPr>
                        </w:pPr>
                        <w:r>
                          <w:rPr>
                            <w:szCs w:val="21"/>
                          </w:rPr>
                          <w:t>无</w:t>
                        </w:r>
                      </w:p>
                    </w:tc>
                  </w:sdtContent>
                </w:sdt>
                <w:tc>
                  <w:tcPr>
                    <w:tcW w:w="656" w:type="pct"/>
                    <w:gridSpan w:val="2"/>
                    <w:shd w:val="clear" w:color="auto" w:fill="auto"/>
                    <w:vAlign w:val="center"/>
                  </w:tcPr>
                  <w:p>
                    <w:pPr>
                      <w:jc w:val="right"/>
                      <w:rPr>
                        <w:szCs w:val="21"/>
                      </w:rPr>
                    </w:pPr>
                  </w:p>
                </w:tc>
                <w:sdt>
                  <w:sdtPr>
                    <w:rPr>
                      <w:szCs w:val="21"/>
                    </w:rPr>
                    <w:alias w:val="前十名股东的股东性质"/>
                    <w:tag w:val="_GBC_3f061011cc4c4a3a8bacb0560bb01a75"/>
                    <w:id w:val="156697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623" w:type="pct"/>
                        <w:shd w:val="clear" w:color="auto" w:fill="auto"/>
                        <w:vAlign w:val="center"/>
                      </w:tcPr>
                      <w:p>
                        <w:pPr>
                          <w:jc w:val="center"/>
                          <w:rPr>
                            <w:color w:val="FF9900"/>
                            <w:szCs w:val="21"/>
                          </w:rPr>
                        </w:pPr>
                        <w:r>
                          <w:rPr>
                            <w:szCs w:val="21"/>
                          </w:rPr>
                          <w:t>其他</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898c049cbb842929d1a25b03164de05"/>
                <w:id w:val="15669763"/>
                <w:lock w:val="sdtLocked"/>
              </w:sdtPr>
              <w:sdtContent>
                <w:tc>
                  <w:tcPr>
                    <w:tcW w:w="5000" w:type="pct"/>
                    <w:gridSpan w:val="8"/>
                    <w:shd w:val="clear" w:color="auto" w:fill="auto"/>
                  </w:tcPr>
                  <w:p>
                    <w:pPr>
                      <w:jc w:val="center"/>
                      <w:rPr>
                        <w:color w:val="FF9900"/>
                        <w:szCs w:val="21"/>
                      </w:rPr>
                    </w:pPr>
                    <w:r>
                      <w:rPr>
                        <w:szCs w:val="21"/>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db93ea8b8d84269906022d344b7ae81"/>
                <w:id w:val="15669764"/>
                <w:lock w:val="sdtLocked"/>
              </w:sdtPr>
              <w:sdtContent>
                <w:tc>
                  <w:tcPr>
                    <w:tcW w:w="1890" w:type="pct"/>
                    <w:gridSpan w:val="2"/>
                    <w:vMerge w:val="restart"/>
                    <w:shd w:val="clear" w:color="auto" w:fill="auto"/>
                  </w:tcPr>
                  <w:p>
                    <w:pPr>
                      <w:rPr>
                        <w:color w:val="FF9900"/>
                        <w:szCs w:val="21"/>
                      </w:rPr>
                    </w:pPr>
                    <w:r>
                      <w:t>股东名称</w:t>
                    </w:r>
                  </w:p>
                </w:tc>
              </w:sdtContent>
            </w:sdt>
            <w:sdt>
              <w:sdtPr>
                <w:tag w:val="_PLD_de00e53222bf435287ab2b08072e38a8"/>
                <w:id w:val="15669765"/>
                <w:lock w:val="sdtLocked"/>
              </w:sdtPr>
              <w:sdtContent>
                <w:tc>
                  <w:tcPr>
                    <w:tcW w:w="1206" w:type="pct"/>
                    <w:gridSpan w:val="2"/>
                    <w:vMerge w:val="restart"/>
                    <w:shd w:val="clear" w:color="auto" w:fill="auto"/>
                  </w:tcPr>
                  <w:p>
                    <w:pPr>
                      <w:jc w:val="center"/>
                      <w:rPr>
                        <w:color w:val="FF9900"/>
                        <w:szCs w:val="21"/>
                      </w:rPr>
                    </w:pPr>
                    <w:r>
                      <w:t>持有无限售条件流通股的数量</w:t>
                    </w:r>
                  </w:p>
                </w:tc>
              </w:sdtContent>
            </w:sdt>
            <w:sdt>
              <w:sdtPr>
                <w:tag w:val="_PLD_2a9d60d6261d4ec5bc6d40e7303e8e5e"/>
                <w:id w:val="15669766"/>
                <w:lock w:val="sdtLocked"/>
              </w:sdtPr>
              <w:sdtContent>
                <w:tc>
                  <w:tcPr>
                    <w:tcW w:w="1904" w:type="pct"/>
                    <w:gridSpan w:val="4"/>
                    <w:tcBorders>
                      <w:bottom w:val="single" w:color="auto" w:sz="4" w:space="0"/>
                    </w:tcBorders>
                    <w:shd w:val="clear" w:color="auto" w:fill="auto"/>
                  </w:tcPr>
                  <w:p>
                    <w:pPr>
                      <w:jc w:val="center"/>
                      <w:rPr>
                        <w:color w:val="FF9900"/>
                        <w:szCs w:val="21"/>
                      </w:rPr>
                    </w:pPr>
                    <w:r>
                      <w:rPr>
                        <w:szCs w:val="21"/>
                      </w:rPr>
                      <w:t>股份种类</w:t>
                    </w:r>
                    <w:r>
                      <w:rPr>
                        <w:rFonts w:hint="eastAsia"/>
                        <w:szCs w:val="21"/>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vMerge w:val="continue"/>
                <w:shd w:val="clear" w:color="auto" w:fill="auto"/>
              </w:tcPr>
              <w:p>
                <w:pPr>
                  <w:rPr>
                    <w:color w:val="FF9900"/>
                    <w:szCs w:val="21"/>
                  </w:rPr>
                </w:pPr>
              </w:p>
            </w:tc>
            <w:tc>
              <w:tcPr>
                <w:tcW w:w="1206" w:type="pct"/>
                <w:gridSpan w:val="2"/>
                <w:vMerge w:val="continue"/>
                <w:shd w:val="clear" w:color="auto" w:fill="auto"/>
              </w:tcPr>
              <w:p>
                <w:pPr>
                  <w:rPr>
                    <w:color w:val="FF9900"/>
                    <w:szCs w:val="21"/>
                  </w:rPr>
                </w:pPr>
              </w:p>
            </w:tc>
            <w:sdt>
              <w:sdtPr>
                <w:tag w:val="_PLD_d47064bc80be41ae9a4939af1653e56d"/>
                <w:id w:val="15669767"/>
                <w:lock w:val="sdtLocked"/>
              </w:sdtPr>
              <w:sdtContent>
                <w:tc>
                  <w:tcPr>
                    <w:tcW w:w="931" w:type="pct"/>
                    <w:gridSpan w:val="2"/>
                    <w:shd w:val="clear" w:color="auto" w:fill="auto"/>
                    <w:vAlign w:val="center"/>
                  </w:tcPr>
                  <w:p>
                    <w:pPr>
                      <w:jc w:val="center"/>
                      <w:rPr>
                        <w:color w:val="008000"/>
                        <w:szCs w:val="21"/>
                      </w:rPr>
                    </w:pPr>
                    <w:r>
                      <w:rPr>
                        <w:rFonts w:hint="eastAsia"/>
                        <w:szCs w:val="21"/>
                      </w:rPr>
                      <w:t>种类</w:t>
                    </w:r>
                  </w:p>
                </w:tc>
              </w:sdtContent>
            </w:sdt>
            <w:sdt>
              <w:sdtPr>
                <w:tag w:val="_PLD_ef8b69bf60d547d19a2a05662516a431"/>
                <w:id w:val="15669768"/>
                <w:lock w:val="sdtLocked"/>
              </w:sdtPr>
              <w:sdtContent>
                <w:tc>
                  <w:tcPr>
                    <w:tcW w:w="973" w:type="pct"/>
                    <w:gridSpan w:val="2"/>
                    <w:shd w:val="clear" w:color="auto" w:fill="auto"/>
                  </w:tcPr>
                  <w:p>
                    <w:pPr>
                      <w:jc w:val="center"/>
                      <w:rPr>
                        <w:color w:val="008000"/>
                        <w:szCs w:val="21"/>
                      </w:rPr>
                    </w:pPr>
                    <w:r>
                      <w:rPr>
                        <w:rFonts w:hint="eastAsia" w:cs="宋体"/>
                        <w:szCs w:val="21"/>
                      </w:rPr>
                      <w:t>数量</w:t>
                    </w:r>
                  </w:p>
                </w:tc>
              </w:sdtContent>
            </w:sdt>
          </w:tr>
          <w:sdt>
            <w:sdtPr>
              <w:rPr>
                <w:szCs w:val="21"/>
              </w:rPr>
              <w:alias w:val="前十名无限售条件股东持股情况"/>
              <w:tag w:val="_GBC_798242974a9b4be4a6dde0d05919e839"/>
              <w:id w:val="1566977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广西柳州钢铁集团有限公司</w:t>
                    </w:r>
                  </w:p>
                </w:tc>
                <w:tc>
                  <w:tcPr>
                    <w:tcW w:w="1206" w:type="pct"/>
                    <w:gridSpan w:val="2"/>
                    <w:shd w:val="clear" w:color="auto" w:fill="auto"/>
                    <w:vAlign w:val="center"/>
                  </w:tcPr>
                  <w:p>
                    <w:pPr>
                      <w:jc w:val="right"/>
                      <w:rPr>
                        <w:szCs w:val="21"/>
                      </w:rPr>
                    </w:pPr>
                    <w:r>
                      <w:t>1,910,963,595</w:t>
                    </w:r>
                  </w:p>
                </w:tc>
                <w:sdt>
                  <w:sdtPr>
                    <w:rPr>
                      <w:bCs/>
                      <w:szCs w:val="21"/>
                    </w:rPr>
                    <w:alias w:val="前十名无限售条件股东期末持有流通股的种类"/>
                    <w:tag w:val="_GBC_0210c95a1a80416eb0fe421c6af26851"/>
                    <w:id w:val="1566976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1,910,963,595</w:t>
                    </w:r>
                  </w:p>
                </w:tc>
              </w:tr>
            </w:sdtContent>
          </w:sdt>
          <w:sdt>
            <w:sdtPr>
              <w:rPr>
                <w:szCs w:val="21"/>
              </w:rPr>
              <w:alias w:val="前十名无限售条件股东持股情况"/>
              <w:tag w:val="_GBC_798242974a9b4be4a6dde0d05919e839"/>
              <w:id w:val="1566977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王文辉</w:t>
                    </w:r>
                  </w:p>
                </w:tc>
                <w:tc>
                  <w:tcPr>
                    <w:tcW w:w="1206" w:type="pct"/>
                    <w:gridSpan w:val="2"/>
                    <w:shd w:val="clear" w:color="auto" w:fill="auto"/>
                    <w:vAlign w:val="center"/>
                  </w:tcPr>
                  <w:p>
                    <w:pPr>
                      <w:jc w:val="right"/>
                      <w:rPr>
                        <w:szCs w:val="21"/>
                      </w:rPr>
                    </w:pPr>
                    <w:r>
                      <w:t>203,469,540</w:t>
                    </w:r>
                  </w:p>
                </w:tc>
                <w:sdt>
                  <w:sdtPr>
                    <w:rPr>
                      <w:bCs/>
                      <w:szCs w:val="21"/>
                    </w:rPr>
                    <w:alias w:val="前十名无限售条件股东期末持有流通股的种类"/>
                    <w:tag w:val="_GBC_0210c95a1a80416eb0fe421c6af26851"/>
                    <w:id w:val="1566977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203,469,540</w:t>
                    </w:r>
                  </w:p>
                </w:tc>
              </w:tr>
            </w:sdtContent>
          </w:sdt>
          <w:sdt>
            <w:sdtPr>
              <w:rPr>
                <w:szCs w:val="21"/>
              </w:rPr>
              <w:alias w:val="前十名无限售条件股东持股情况"/>
              <w:tag w:val="_GBC_798242974a9b4be4a6dde0d05919e839"/>
              <w:id w:val="1566977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招商银行股份有限公司－上证红利交易型开放式指数证券投资基金</w:t>
                    </w:r>
                  </w:p>
                </w:tc>
                <w:tc>
                  <w:tcPr>
                    <w:tcW w:w="1206" w:type="pct"/>
                    <w:gridSpan w:val="2"/>
                    <w:shd w:val="clear" w:color="auto" w:fill="auto"/>
                    <w:vAlign w:val="center"/>
                  </w:tcPr>
                  <w:p>
                    <w:pPr>
                      <w:jc w:val="right"/>
                      <w:rPr>
                        <w:szCs w:val="21"/>
                      </w:rPr>
                    </w:pPr>
                    <w:r>
                      <w:t>85,791,552</w:t>
                    </w:r>
                  </w:p>
                </w:tc>
                <w:sdt>
                  <w:sdtPr>
                    <w:rPr>
                      <w:bCs/>
                      <w:szCs w:val="21"/>
                    </w:rPr>
                    <w:alias w:val="前十名无限售条件股东期末持有流通股的种类"/>
                    <w:tag w:val="_GBC_0210c95a1a80416eb0fe421c6af26851"/>
                    <w:id w:val="1566977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85,791,552</w:t>
                    </w:r>
                  </w:p>
                </w:tc>
              </w:tr>
            </w:sdtContent>
          </w:sdt>
          <w:sdt>
            <w:sdtPr>
              <w:rPr>
                <w:szCs w:val="21"/>
              </w:rPr>
              <w:alias w:val="前十名无限售条件股东持股情况"/>
              <w:tag w:val="_GBC_798242974a9b4be4a6dde0d05919e839"/>
              <w:id w:val="1566977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香港中央结算有限公司</w:t>
                    </w:r>
                  </w:p>
                </w:tc>
                <w:tc>
                  <w:tcPr>
                    <w:tcW w:w="1206" w:type="pct"/>
                    <w:gridSpan w:val="2"/>
                    <w:shd w:val="clear" w:color="auto" w:fill="auto"/>
                    <w:vAlign w:val="center"/>
                  </w:tcPr>
                  <w:p>
                    <w:pPr>
                      <w:jc w:val="right"/>
                      <w:rPr>
                        <w:szCs w:val="21"/>
                      </w:rPr>
                    </w:pPr>
                    <w:r>
                      <w:t>80,738,618</w:t>
                    </w:r>
                  </w:p>
                </w:tc>
                <w:sdt>
                  <w:sdtPr>
                    <w:rPr>
                      <w:bCs/>
                      <w:szCs w:val="21"/>
                    </w:rPr>
                    <w:alias w:val="前十名无限售条件股东期末持有流通股的种类"/>
                    <w:tag w:val="_GBC_0210c95a1a80416eb0fe421c6af26851"/>
                    <w:id w:val="156697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80,738,618</w:t>
                    </w:r>
                  </w:p>
                </w:tc>
              </w:tr>
            </w:sdtContent>
          </w:sdt>
          <w:sdt>
            <w:sdtPr>
              <w:rPr>
                <w:szCs w:val="21"/>
              </w:rPr>
              <w:alias w:val="前十名无限售条件股东持股情况"/>
              <w:tag w:val="_GBC_798242974a9b4be4a6dde0d05919e839"/>
              <w:id w:val="1566977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中国工商银行股份有限公司－富国中证红利指数增强型证券投资基金</w:t>
                    </w:r>
                  </w:p>
                </w:tc>
                <w:tc>
                  <w:tcPr>
                    <w:tcW w:w="1206" w:type="pct"/>
                    <w:gridSpan w:val="2"/>
                    <w:shd w:val="clear" w:color="auto" w:fill="auto"/>
                    <w:vAlign w:val="center"/>
                  </w:tcPr>
                  <w:p>
                    <w:pPr>
                      <w:jc w:val="right"/>
                      <w:rPr>
                        <w:szCs w:val="21"/>
                      </w:rPr>
                    </w:pPr>
                    <w:r>
                      <w:t>13,453,925</w:t>
                    </w:r>
                  </w:p>
                </w:tc>
                <w:sdt>
                  <w:sdtPr>
                    <w:rPr>
                      <w:bCs/>
                      <w:szCs w:val="21"/>
                    </w:rPr>
                    <w:alias w:val="前十名无限售条件股东期末持有流通股的种类"/>
                    <w:tag w:val="_GBC_0210c95a1a80416eb0fe421c6af26851"/>
                    <w:id w:val="156697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13,453,925</w:t>
                    </w:r>
                  </w:p>
                </w:tc>
              </w:tr>
            </w:sdtContent>
          </w:sdt>
          <w:sdt>
            <w:sdtPr>
              <w:rPr>
                <w:szCs w:val="21"/>
              </w:rPr>
              <w:alias w:val="前十名无限售条件股东持股情况"/>
              <w:tag w:val="_GBC_798242974a9b4be4a6dde0d05919e839"/>
              <w:id w:val="1566978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黄叙彬</w:t>
                    </w:r>
                  </w:p>
                </w:tc>
                <w:tc>
                  <w:tcPr>
                    <w:tcW w:w="1206" w:type="pct"/>
                    <w:gridSpan w:val="2"/>
                    <w:shd w:val="clear" w:color="auto" w:fill="auto"/>
                    <w:vAlign w:val="center"/>
                  </w:tcPr>
                  <w:p>
                    <w:pPr>
                      <w:jc w:val="right"/>
                      <w:rPr>
                        <w:szCs w:val="21"/>
                      </w:rPr>
                    </w:pPr>
                    <w:r>
                      <w:t>12,008,664</w:t>
                    </w:r>
                  </w:p>
                </w:tc>
                <w:sdt>
                  <w:sdtPr>
                    <w:rPr>
                      <w:bCs/>
                      <w:szCs w:val="21"/>
                    </w:rPr>
                    <w:alias w:val="前十名无限售条件股东期末持有流通股的种类"/>
                    <w:tag w:val="_GBC_0210c95a1a80416eb0fe421c6af26851"/>
                    <w:id w:val="156697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12,008,664</w:t>
                    </w:r>
                  </w:p>
                </w:tc>
              </w:tr>
            </w:sdtContent>
          </w:sdt>
          <w:sdt>
            <w:sdtPr>
              <w:rPr>
                <w:szCs w:val="21"/>
              </w:rPr>
              <w:alias w:val="前十名无限售条件股东持股情况"/>
              <w:tag w:val="_GBC_798242974a9b4be4a6dde0d05919e839"/>
              <w:id w:val="1566978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中国建设银行股份有限公司－大成中证红利指数证券投资基金</w:t>
                    </w:r>
                  </w:p>
                </w:tc>
                <w:tc>
                  <w:tcPr>
                    <w:tcW w:w="1206" w:type="pct"/>
                    <w:gridSpan w:val="2"/>
                    <w:shd w:val="clear" w:color="auto" w:fill="auto"/>
                    <w:vAlign w:val="center"/>
                  </w:tcPr>
                  <w:p>
                    <w:pPr>
                      <w:jc w:val="right"/>
                      <w:rPr>
                        <w:szCs w:val="21"/>
                      </w:rPr>
                    </w:pPr>
                    <w:r>
                      <w:t>7,446,904</w:t>
                    </w:r>
                  </w:p>
                </w:tc>
                <w:sdt>
                  <w:sdtPr>
                    <w:rPr>
                      <w:bCs/>
                      <w:szCs w:val="21"/>
                    </w:rPr>
                    <w:alias w:val="前十名无限售条件股东期末持有流通股的种类"/>
                    <w:tag w:val="_GBC_0210c95a1a80416eb0fe421c6af26851"/>
                    <w:id w:val="156697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7,446,904</w:t>
                    </w:r>
                  </w:p>
                </w:tc>
              </w:tr>
            </w:sdtContent>
          </w:sdt>
          <w:sdt>
            <w:sdtPr>
              <w:rPr>
                <w:szCs w:val="21"/>
              </w:rPr>
              <w:alias w:val="前十名无限售条件股东持股情况"/>
              <w:tag w:val="_GBC_798242974a9b4be4a6dde0d05919e839"/>
              <w:id w:val="1566978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基本养老保险基金一零零五组合</w:t>
                    </w:r>
                  </w:p>
                </w:tc>
                <w:tc>
                  <w:tcPr>
                    <w:tcW w:w="1206" w:type="pct"/>
                    <w:gridSpan w:val="2"/>
                    <w:shd w:val="clear" w:color="auto" w:fill="auto"/>
                    <w:vAlign w:val="center"/>
                  </w:tcPr>
                  <w:p>
                    <w:pPr>
                      <w:jc w:val="right"/>
                      <w:rPr>
                        <w:szCs w:val="21"/>
                      </w:rPr>
                    </w:pPr>
                    <w:r>
                      <w:t>5,106,080</w:t>
                    </w:r>
                  </w:p>
                </w:tc>
                <w:sdt>
                  <w:sdtPr>
                    <w:rPr>
                      <w:bCs/>
                      <w:szCs w:val="21"/>
                    </w:rPr>
                    <w:alias w:val="前十名无限售条件股东期末持有流通股的种类"/>
                    <w:tag w:val="_GBC_0210c95a1a80416eb0fe421c6af26851"/>
                    <w:id w:val="1566978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5,106,080</w:t>
                    </w:r>
                  </w:p>
                </w:tc>
              </w:tr>
            </w:sdtContent>
          </w:sdt>
          <w:sdt>
            <w:sdtPr>
              <w:rPr>
                <w:szCs w:val="21"/>
              </w:rPr>
              <w:alias w:val="前十名无限售条件股东持股情况"/>
              <w:tag w:val="_GBC_798242974a9b4be4a6dde0d05919e839"/>
              <w:id w:val="1566978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徐建刚</w:t>
                    </w:r>
                  </w:p>
                </w:tc>
                <w:tc>
                  <w:tcPr>
                    <w:tcW w:w="1206" w:type="pct"/>
                    <w:gridSpan w:val="2"/>
                    <w:shd w:val="clear" w:color="auto" w:fill="auto"/>
                    <w:vAlign w:val="center"/>
                  </w:tcPr>
                  <w:p>
                    <w:pPr>
                      <w:jc w:val="right"/>
                      <w:rPr>
                        <w:szCs w:val="21"/>
                      </w:rPr>
                    </w:pPr>
                    <w:r>
                      <w:t>4,997,196</w:t>
                    </w:r>
                  </w:p>
                </w:tc>
                <w:sdt>
                  <w:sdtPr>
                    <w:rPr>
                      <w:bCs/>
                      <w:szCs w:val="21"/>
                    </w:rPr>
                    <w:alias w:val="前十名无限售条件股东期末持有流通股的种类"/>
                    <w:tag w:val="_GBC_0210c95a1a80416eb0fe421c6af26851"/>
                    <w:id w:val="156697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4,997,196</w:t>
                    </w:r>
                  </w:p>
                </w:tc>
              </w:tr>
            </w:sdtContent>
          </w:sdt>
          <w:sdt>
            <w:sdtPr>
              <w:rPr>
                <w:szCs w:val="21"/>
              </w:rPr>
              <w:alias w:val="前十名无限售条件股东持股情况"/>
              <w:tag w:val="_GBC_798242974a9b4be4a6dde0d05919e839"/>
              <w:id w:val="1566978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890" w:type="pct"/>
                    <w:gridSpan w:val="2"/>
                    <w:shd w:val="clear" w:color="auto" w:fill="auto"/>
                    <w:vAlign w:val="center"/>
                  </w:tcPr>
                  <w:p>
                    <w:pPr>
                      <w:rPr>
                        <w:szCs w:val="21"/>
                      </w:rPr>
                    </w:pPr>
                    <w:r>
                      <w:t>基本养老保险基金一一零一组合</w:t>
                    </w:r>
                  </w:p>
                </w:tc>
                <w:tc>
                  <w:tcPr>
                    <w:tcW w:w="1206" w:type="pct"/>
                    <w:gridSpan w:val="2"/>
                    <w:shd w:val="clear" w:color="auto" w:fill="auto"/>
                    <w:vAlign w:val="center"/>
                  </w:tcPr>
                  <w:p>
                    <w:pPr>
                      <w:jc w:val="right"/>
                      <w:rPr>
                        <w:szCs w:val="21"/>
                      </w:rPr>
                    </w:pPr>
                    <w:r>
                      <w:t>4,386,074</w:t>
                    </w:r>
                  </w:p>
                </w:tc>
                <w:sdt>
                  <w:sdtPr>
                    <w:rPr>
                      <w:bCs/>
                      <w:szCs w:val="21"/>
                    </w:rPr>
                    <w:alias w:val="前十名无限售条件股东期末持有流通股的种类"/>
                    <w:tag w:val="_GBC_0210c95a1a80416eb0fe421c6af26851"/>
                    <w:id w:val="156697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931" w:type="pct"/>
                        <w:gridSpan w:val="2"/>
                        <w:shd w:val="clear" w:color="auto" w:fill="auto"/>
                        <w:vAlign w:val="center"/>
                      </w:tcPr>
                      <w:p>
                        <w:pPr>
                          <w:jc w:val="center"/>
                          <w:rPr>
                            <w:bCs/>
                            <w:szCs w:val="21"/>
                          </w:rPr>
                        </w:pPr>
                        <w:r>
                          <w:rPr>
                            <w:bCs/>
                            <w:szCs w:val="21"/>
                          </w:rPr>
                          <w:t>人民币普通股</w:t>
                        </w:r>
                      </w:p>
                    </w:tc>
                  </w:sdtContent>
                </w:sdt>
                <w:tc>
                  <w:tcPr>
                    <w:tcW w:w="973" w:type="pct"/>
                    <w:gridSpan w:val="2"/>
                    <w:shd w:val="clear" w:color="auto" w:fill="auto"/>
                    <w:vAlign w:val="center"/>
                  </w:tcPr>
                  <w:p>
                    <w:pPr>
                      <w:jc w:val="right"/>
                      <w:rPr>
                        <w:szCs w:val="21"/>
                      </w:rPr>
                    </w:pPr>
                    <w:r>
                      <w:t>4,386,074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f89dcf744454ecb8fab9b9008365bd1"/>
                <w:id w:val="15669789"/>
                <w:lock w:val="sdtLocked"/>
              </w:sdtPr>
              <w:sdtContent>
                <w:tc>
                  <w:tcPr>
                    <w:tcW w:w="1890" w:type="pct"/>
                    <w:gridSpan w:val="2"/>
                    <w:shd w:val="clear" w:color="auto" w:fill="auto"/>
                  </w:tcPr>
                  <w:p>
                    <w:pPr>
                      <w:rPr>
                        <w:szCs w:val="21"/>
                      </w:rPr>
                    </w:pPr>
                    <w:r>
                      <w:rPr>
                        <w:szCs w:val="21"/>
                      </w:rPr>
                      <w:t>上述股东关联关系或一致行动的说明</w:t>
                    </w:r>
                  </w:p>
                </w:tc>
              </w:sdtContent>
            </w:sdt>
            <w:tc>
              <w:tcPr>
                <w:tcW w:w="3110" w:type="pct"/>
                <w:gridSpan w:val="6"/>
                <w:shd w:val="clear" w:color="auto" w:fill="auto"/>
              </w:tcPr>
              <w:p>
                <w:pPr>
                  <w:rPr>
                    <w:szCs w:val="21"/>
                  </w:rPr>
                </w:pPr>
                <w:r>
                  <w:rPr>
                    <w:rFonts w:hint="eastAsia"/>
                    <w:sz w:val="18"/>
                    <w:szCs w:val="18"/>
                  </w:rPr>
                  <w:t>广西柳州钢铁集团有限公司、王文辉与上市公司存在关联关系；其他股东之间未知是否存在关联关系，亦未知是否属于《上市公司收购管理办法》中规定的一致行动人。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286f97003e6443ebc34919a43cdb6d6"/>
                <w:id w:val="15669790"/>
                <w:lock w:val="sdtLocked"/>
              </w:sdtPr>
              <w:sdtContent>
                <w:tc>
                  <w:tcPr>
                    <w:tcW w:w="1890" w:type="pct"/>
                    <w:gridSpan w:val="2"/>
                    <w:shd w:val="clear" w:color="auto" w:fill="auto"/>
                  </w:tcPr>
                  <w:p>
                    <w:pPr>
                      <w:rPr>
                        <w:szCs w:val="21"/>
                      </w:rPr>
                    </w:pPr>
                    <w:r>
                      <w:rPr>
                        <w:rFonts w:hint="eastAsia"/>
                        <w:szCs w:val="21"/>
                      </w:rPr>
                      <w:t>表决权恢复的优先股股东及持股数量的说明</w:t>
                    </w:r>
                  </w:p>
                </w:tc>
              </w:sdtContent>
            </w:sdt>
            <w:tc>
              <w:tcPr>
                <w:tcW w:w="3110" w:type="pct"/>
                <w:gridSpan w:val="6"/>
                <w:shd w:val="clear" w:color="auto" w:fill="auto"/>
              </w:tcPr>
              <w:p>
                <w:pPr>
                  <w:rPr>
                    <w:szCs w:val="21"/>
                  </w:rPr>
                </w:pPr>
                <w:r>
                  <w:rPr>
                    <w:rFonts w:hint="eastAsia"/>
                    <w:szCs w:val="21"/>
                  </w:rPr>
                  <w:t>不适用</w:t>
                </w:r>
              </w:p>
            </w:tc>
          </w:tr>
        </w:tbl>
        <w:p/>
        <w:p>
          <w:pPr>
            <w:ind w:right="-1390" w:rightChars="-662"/>
            <w:rPr>
              <w:bCs/>
              <w:color w:val="auto"/>
              <w:szCs w:val="21"/>
            </w:rPr>
          </w:pPr>
        </w:p>
      </w:sdtContent>
    </w:sdt>
    <w:bookmarkEnd w:id="6"/>
    <w:p>
      <w:pPr>
        <w:pStyle w:val="3"/>
        <w:numPr>
          <w:ilvl w:val="0"/>
          <w:numId w:val="4"/>
        </w:numPr>
      </w:pPr>
      <w:bookmarkStart w:id="7" w:name="_Hlk66363628"/>
      <w:bookmarkStart w:id="8" w:name="_Toc395718057"/>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7"/>
    <w:p/>
    <w:p>
      <w:pPr>
        <w:pStyle w:val="2"/>
        <w:numPr>
          <w:ilvl w:val="0"/>
          <w:numId w:val="3"/>
        </w:numPr>
        <w:tabs>
          <w:tab w:val="left" w:pos="434"/>
          <w:tab w:val="left" w:pos="882"/>
        </w:tabs>
        <w:spacing w:before="120" w:after="120" w:line="240" w:lineRule="auto"/>
        <w:rPr>
          <w:sz w:val="21"/>
          <w:szCs w:val="21"/>
        </w:rPr>
      </w:pPr>
      <w:bookmarkStart w:id="9" w:name="_Toc477954535"/>
      <w:bookmarkStart w:id="10" w:name="_Toc413833245"/>
      <w:r>
        <w:rPr>
          <w:sz w:val="21"/>
          <w:szCs w:val="21"/>
        </w:rPr>
        <w:t>重要事项</w:t>
      </w:r>
      <w:bookmarkEnd w:id="8"/>
      <w:bookmarkEnd w:id="9"/>
      <w:bookmarkEnd w:id="10"/>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color w:val="auto"/>
          <w:szCs w:val="20"/>
        </w:rPr>
      </w:sdtEndPr>
      <w:sdtContent>
        <w:p>
          <w:pPr>
            <w:pStyle w:val="3"/>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Locked"/>
            <w:placeholder>
              <w:docPart w:val="GBC22222222222222222222222222222"/>
            </w:placeholder>
          </w:sdtPr>
          <w:sdtEndPr>
            <w:rPr>
              <w:color w:val="auto"/>
              <w:szCs w:val="21"/>
            </w:rPr>
          </w:sdtEndPr>
          <w:sdtContent>
            <w:p>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auto"/>
              <w:szCs w:val="21"/>
            </w:rPr>
          </w:sdtEndPr>
          <w:sdtContent>
            <w:p>
              <w:pPr>
                <w:autoSpaceDE w:val="0"/>
                <w:autoSpaceDN w:val="0"/>
                <w:adjustRightInd w:val="0"/>
                <w:jc w:val="both"/>
                <w:rPr>
                  <w:color w:val="auto"/>
                  <w:szCs w:val="21"/>
                </w:rPr>
              </w:pPr>
              <w:r>
                <w:rPr>
                  <w:color w:val="auto"/>
                  <w:szCs w:val="21"/>
                </w:rPr>
                <w:t>1． 应收账款：本期末净额2.07亿元，比年初1.53增加0.5</w:t>
              </w:r>
              <w:r>
                <w:rPr>
                  <w:rFonts w:hint="eastAsia"/>
                  <w:color w:val="auto"/>
                  <w:szCs w:val="21"/>
                </w:rPr>
                <w:t>4</w:t>
              </w:r>
              <w:r>
                <w:rPr>
                  <w:color w:val="auto"/>
                  <w:szCs w:val="21"/>
                </w:rPr>
                <w:t>亿元，增幅34.83%，主要是</w:t>
              </w:r>
              <w:r>
                <w:rPr>
                  <w:rFonts w:hint="eastAsia"/>
                  <w:color w:val="auto"/>
                  <w:szCs w:val="21"/>
                </w:rPr>
                <w:t>钢材销售营业收入增加，应收账款占用金额同比增加</w:t>
              </w:r>
              <w:r>
                <w:rPr>
                  <w:color w:val="auto"/>
                  <w:szCs w:val="21"/>
                </w:rPr>
                <w:t>。</w:t>
              </w:r>
            </w:p>
            <w:p>
              <w:pPr>
                <w:autoSpaceDE w:val="0"/>
                <w:autoSpaceDN w:val="0"/>
                <w:adjustRightInd w:val="0"/>
                <w:jc w:val="both"/>
                <w:rPr>
                  <w:color w:val="auto"/>
                  <w:szCs w:val="21"/>
                </w:rPr>
              </w:pPr>
              <w:r>
                <w:rPr>
                  <w:color w:val="auto"/>
                  <w:szCs w:val="21"/>
                </w:rPr>
                <w:t>2. 预付账款：本期末净额17.04亿元，比年初4.16亿元增加12.87亿元，增幅309.12%，主要是采购原材料支付的预付款项增加。</w:t>
              </w:r>
            </w:p>
            <w:p>
              <w:pPr>
                <w:autoSpaceDE w:val="0"/>
                <w:autoSpaceDN w:val="0"/>
                <w:adjustRightInd w:val="0"/>
                <w:jc w:val="both"/>
                <w:rPr>
                  <w:color w:val="auto"/>
                  <w:szCs w:val="21"/>
                </w:rPr>
              </w:pPr>
              <w:r>
                <w:rPr>
                  <w:color w:val="auto"/>
                  <w:szCs w:val="21"/>
                </w:rPr>
                <w:t>3. 短期借款：本期末余额57.53亿元，比年初27.87亿元增加29.66亿元，增幅106.44%，主要是借入短期借款增加。</w:t>
              </w:r>
            </w:p>
            <w:p>
              <w:pPr>
                <w:autoSpaceDE w:val="0"/>
                <w:autoSpaceDN w:val="0"/>
                <w:adjustRightInd w:val="0"/>
                <w:jc w:val="both"/>
                <w:rPr>
                  <w:color w:val="auto"/>
                  <w:szCs w:val="21"/>
                </w:rPr>
              </w:pPr>
              <w:r>
                <w:rPr>
                  <w:color w:val="auto"/>
                  <w:szCs w:val="21"/>
                </w:rPr>
                <w:t>4. 应付账款：本期末净额91.47亿元，比年初6</w:t>
              </w:r>
              <w:r>
                <w:rPr>
                  <w:rFonts w:hint="eastAsia"/>
                  <w:color w:val="auto"/>
                  <w:szCs w:val="21"/>
                </w:rPr>
                <w:t>7.90</w:t>
              </w:r>
              <w:r>
                <w:rPr>
                  <w:color w:val="auto"/>
                  <w:szCs w:val="21"/>
                </w:rPr>
                <w:t>亿元增加23.56亿元，增幅34.70%，主要是采购物资及建设工程项目应支付的款项增加。</w:t>
              </w:r>
            </w:p>
            <w:p>
              <w:pPr>
                <w:autoSpaceDE w:val="0"/>
                <w:autoSpaceDN w:val="0"/>
                <w:adjustRightInd w:val="0"/>
                <w:jc w:val="both"/>
                <w:rPr>
                  <w:color w:val="auto"/>
                  <w:szCs w:val="21"/>
                </w:rPr>
              </w:pPr>
              <w:r>
                <w:rPr>
                  <w:color w:val="auto"/>
                  <w:szCs w:val="21"/>
                </w:rPr>
                <w:t>5. 应交税费：本期末余额2.17亿元，比年初4.37亿元减少2.20亿元，减幅50.40%，主要是</w:t>
              </w:r>
              <w:r>
                <w:rPr>
                  <w:rFonts w:hint="eastAsia"/>
                  <w:color w:val="auto"/>
                  <w:szCs w:val="21"/>
                </w:rPr>
                <w:t>本期上</w:t>
              </w:r>
              <w:r>
                <w:rPr>
                  <w:color w:val="auto"/>
                  <w:szCs w:val="21"/>
                </w:rPr>
                <w:t>缴</w:t>
              </w:r>
              <w:r>
                <w:rPr>
                  <w:rFonts w:hint="eastAsia"/>
                  <w:color w:val="auto"/>
                  <w:szCs w:val="21"/>
                </w:rPr>
                <w:t>的</w:t>
              </w:r>
              <w:r>
                <w:rPr>
                  <w:color w:val="auto"/>
                  <w:szCs w:val="21"/>
                </w:rPr>
                <w:t>增值税增加。</w:t>
              </w:r>
            </w:p>
            <w:p>
              <w:pPr>
                <w:autoSpaceDE w:val="0"/>
                <w:autoSpaceDN w:val="0"/>
                <w:adjustRightInd w:val="0"/>
                <w:jc w:val="both"/>
                <w:rPr>
                  <w:color w:val="auto"/>
                  <w:szCs w:val="21"/>
                </w:rPr>
              </w:pPr>
              <w:r>
                <w:rPr>
                  <w:color w:val="auto"/>
                  <w:szCs w:val="21"/>
                </w:rPr>
                <w:t>6. 营业收入：本报告期176.09亿元，同比增加69.22亿元，增幅64.77%，主要是</w:t>
              </w:r>
              <w:r>
                <w:rPr>
                  <w:rFonts w:hint="eastAsia"/>
                  <w:color w:val="auto"/>
                  <w:szCs w:val="21"/>
                </w:rPr>
                <w:t>本报告期</w:t>
              </w:r>
              <w:r>
                <w:rPr>
                  <w:color w:val="auto"/>
                  <w:szCs w:val="21"/>
                </w:rPr>
                <w:t>钢材</w:t>
              </w:r>
              <w:r>
                <w:rPr>
                  <w:rFonts w:hint="eastAsia"/>
                  <w:color w:val="auto"/>
                  <w:szCs w:val="21"/>
                </w:rPr>
                <w:t>售价上涨及销量</w:t>
              </w:r>
              <w:r>
                <w:rPr>
                  <w:color w:val="auto"/>
                  <w:szCs w:val="21"/>
                </w:rPr>
                <w:t>增加。</w:t>
              </w:r>
            </w:p>
            <w:p>
              <w:pPr>
                <w:autoSpaceDE w:val="0"/>
                <w:autoSpaceDN w:val="0"/>
                <w:adjustRightInd w:val="0"/>
                <w:jc w:val="both"/>
                <w:rPr>
                  <w:color w:val="auto"/>
                  <w:szCs w:val="21"/>
                </w:rPr>
              </w:pPr>
              <w:r>
                <w:rPr>
                  <w:color w:val="auto"/>
                  <w:szCs w:val="21"/>
                </w:rPr>
                <w:t>7. 营业成本：本报告期154.47亿元，同比增加54.19亿元，增幅54.03%，主要是</w:t>
              </w:r>
              <w:r>
                <w:rPr>
                  <w:rFonts w:hint="eastAsia"/>
                  <w:color w:val="auto"/>
                  <w:szCs w:val="21"/>
                </w:rPr>
                <w:t>本报告期产量增加，</w:t>
              </w:r>
              <w:r>
                <w:rPr>
                  <w:color w:val="auto"/>
                  <w:szCs w:val="21"/>
                </w:rPr>
                <w:t>消耗生产成本增加。</w:t>
              </w:r>
            </w:p>
            <w:p>
              <w:pPr>
                <w:autoSpaceDE w:val="0"/>
                <w:autoSpaceDN w:val="0"/>
                <w:adjustRightInd w:val="0"/>
                <w:jc w:val="both"/>
                <w:rPr>
                  <w:color w:val="auto"/>
                  <w:szCs w:val="21"/>
                </w:rPr>
              </w:pPr>
              <w:r>
                <w:rPr>
                  <w:color w:val="auto"/>
                  <w:szCs w:val="21"/>
                </w:rPr>
                <w:t>8. 税金及附加：本报告期为4209万元，同比增加2427万元，增幅136.20%,主要是</w:t>
              </w:r>
              <w:r>
                <w:rPr>
                  <w:rFonts w:hint="eastAsia"/>
                  <w:color w:val="auto"/>
                  <w:szCs w:val="21"/>
                </w:rPr>
                <w:t>本报告期内随增值税计征的附加税增加</w:t>
              </w:r>
              <w:r>
                <w:rPr>
                  <w:color w:val="auto"/>
                  <w:szCs w:val="21"/>
                </w:rPr>
                <w:t>。</w:t>
              </w:r>
            </w:p>
            <w:p>
              <w:pPr>
                <w:autoSpaceDE w:val="0"/>
                <w:autoSpaceDN w:val="0"/>
                <w:adjustRightInd w:val="0"/>
                <w:jc w:val="both"/>
                <w:rPr>
                  <w:color w:val="auto"/>
                  <w:szCs w:val="21"/>
                </w:rPr>
              </w:pPr>
              <w:r>
                <w:rPr>
                  <w:color w:val="auto"/>
                  <w:szCs w:val="21"/>
                </w:rPr>
                <w:t>9. 管理费用：本报告期为2.50亿元，同比增加1.13亿元，增幅82.16%,主要是人工成本</w:t>
              </w:r>
              <w:r>
                <w:rPr>
                  <w:rFonts w:hint="eastAsia"/>
                  <w:color w:val="auto"/>
                  <w:szCs w:val="21"/>
                </w:rPr>
                <w:t>等费用</w:t>
              </w:r>
              <w:r>
                <w:rPr>
                  <w:color w:val="auto"/>
                  <w:szCs w:val="21"/>
                </w:rPr>
                <w:t>增加。</w:t>
              </w:r>
            </w:p>
            <w:p>
              <w:pPr>
                <w:autoSpaceDE w:val="0"/>
                <w:autoSpaceDN w:val="0"/>
                <w:adjustRightInd w:val="0"/>
                <w:jc w:val="both"/>
                <w:rPr>
                  <w:color w:val="auto"/>
                  <w:szCs w:val="21"/>
                </w:rPr>
              </w:pPr>
              <w:r>
                <w:rPr>
                  <w:color w:val="auto"/>
                  <w:szCs w:val="21"/>
                </w:rPr>
                <w:t>10. 研发费用：本报告期为7.25亿元，同比增加4.81亿元，增幅197.27%,主要是公司加大新技术、新产品创新力度，研发投入增加。</w:t>
              </w:r>
            </w:p>
            <w:p>
              <w:pPr>
                <w:autoSpaceDE w:val="0"/>
                <w:autoSpaceDN w:val="0"/>
                <w:adjustRightInd w:val="0"/>
                <w:jc w:val="both"/>
                <w:rPr>
                  <w:color w:val="auto"/>
                  <w:szCs w:val="21"/>
                </w:rPr>
              </w:pPr>
              <w:r>
                <w:rPr>
                  <w:color w:val="auto"/>
                  <w:szCs w:val="21"/>
                </w:rPr>
                <w:t>11. 财务费用：本报告期为1.68亿元，同比增加1.28亿元，增幅323.23%,，主要是支付借款利息增加。</w:t>
              </w:r>
            </w:p>
            <w:p>
              <w:pPr>
                <w:autoSpaceDE w:val="0"/>
                <w:autoSpaceDN w:val="0"/>
                <w:adjustRightInd w:val="0"/>
                <w:jc w:val="both"/>
                <w:rPr>
                  <w:color w:val="auto"/>
                  <w:szCs w:val="21"/>
                </w:rPr>
              </w:pPr>
              <w:r>
                <w:rPr>
                  <w:color w:val="auto"/>
                  <w:szCs w:val="21"/>
                </w:rPr>
                <w:t>12. 其他收益：本报告期为1806万元，同比增加1016万元，增幅128.53%，主要是收到政府补助及退税增加。</w:t>
              </w:r>
            </w:p>
            <w:p>
              <w:pPr>
                <w:autoSpaceDE w:val="0"/>
                <w:autoSpaceDN w:val="0"/>
                <w:adjustRightInd w:val="0"/>
                <w:jc w:val="both"/>
                <w:rPr>
                  <w:color w:val="auto"/>
                  <w:szCs w:val="21"/>
                </w:rPr>
              </w:pPr>
              <w:r>
                <w:rPr>
                  <w:color w:val="auto"/>
                  <w:szCs w:val="21"/>
                </w:rPr>
                <w:t>13. 净利润：本报告期为8.67亿元，同比增加7.03亿元，增幅427.56%，其中归属于母公司股东的净利润为6.64亿元，同比增加4.99亿元，增幅303.62%。主要是本报告期钢材产品</w:t>
              </w:r>
              <w:r>
                <w:rPr>
                  <w:rFonts w:hint="eastAsia"/>
                  <w:color w:val="auto"/>
                  <w:szCs w:val="21"/>
                </w:rPr>
                <w:t>市场价格上涨及</w:t>
              </w:r>
              <w:r>
                <w:rPr>
                  <w:color w:val="auto"/>
                  <w:szCs w:val="21"/>
                </w:rPr>
                <w:t>销量增加</w:t>
              </w:r>
              <w:r>
                <w:rPr>
                  <w:rFonts w:hint="eastAsia"/>
                  <w:color w:val="auto"/>
                  <w:szCs w:val="21"/>
                </w:rPr>
                <w:t>带动利润增加</w:t>
              </w:r>
              <w:r>
                <w:rPr>
                  <w:color w:val="auto"/>
                  <w:szCs w:val="21"/>
                </w:rPr>
                <w:t>。</w:t>
              </w:r>
            </w:p>
            <w:p>
              <w:pPr>
                <w:autoSpaceDE w:val="0"/>
                <w:autoSpaceDN w:val="0"/>
                <w:adjustRightInd w:val="0"/>
                <w:jc w:val="both"/>
                <w:rPr>
                  <w:color w:val="auto"/>
                  <w:szCs w:val="21"/>
                </w:rPr>
              </w:pPr>
              <w:r>
                <w:rPr>
                  <w:color w:val="auto"/>
                  <w:szCs w:val="21"/>
                </w:rPr>
                <w:t>14.</w:t>
              </w:r>
              <w:r>
                <w:rPr>
                  <w:color w:val="auto"/>
                  <w:szCs w:val="21"/>
                </w:rPr>
                <w:tab/>
              </w:r>
              <w:r>
                <w:rPr>
                  <w:color w:val="auto"/>
                  <w:szCs w:val="21"/>
                </w:rPr>
                <w:t>经营活动产生的现金流量净额：本报告期为1114万元，去年同期</w:t>
              </w:r>
              <w:r>
                <w:rPr>
                  <w:rFonts w:hint="eastAsia"/>
                  <w:color w:val="auto"/>
                  <w:szCs w:val="21"/>
                </w:rPr>
                <w:t>为</w:t>
              </w:r>
              <w:r>
                <w:rPr>
                  <w:color w:val="auto"/>
                  <w:szCs w:val="21"/>
                </w:rPr>
                <w:t>-1.38亿元，主要是去年一季度受到疫情影响</w:t>
              </w:r>
              <w:r>
                <w:rPr>
                  <w:rFonts w:hint="eastAsia"/>
                  <w:color w:val="auto"/>
                  <w:szCs w:val="21"/>
                </w:rPr>
                <w:t>，现金流入较少</w:t>
              </w:r>
              <w:r>
                <w:rPr>
                  <w:color w:val="auto"/>
                  <w:szCs w:val="21"/>
                </w:rPr>
                <w:t>。</w:t>
              </w:r>
            </w:p>
            <w:p>
              <w:pPr>
                <w:autoSpaceDE w:val="0"/>
                <w:autoSpaceDN w:val="0"/>
                <w:adjustRightInd w:val="0"/>
                <w:jc w:val="both"/>
                <w:rPr>
                  <w:color w:val="auto"/>
                  <w:szCs w:val="21"/>
                </w:rPr>
              </w:pPr>
              <w:r>
                <w:rPr>
                  <w:color w:val="auto"/>
                  <w:szCs w:val="21"/>
                </w:rPr>
                <w:t>15. 投资活动产生的现金流量净额：本报告期为-26.58亿元，去年同期</w:t>
              </w:r>
              <w:r>
                <w:rPr>
                  <w:rFonts w:hint="eastAsia"/>
                  <w:color w:val="auto"/>
                  <w:szCs w:val="21"/>
                </w:rPr>
                <w:t>为</w:t>
              </w:r>
              <w:r>
                <w:rPr>
                  <w:color w:val="auto"/>
                  <w:szCs w:val="21"/>
                </w:rPr>
                <w:t>-28.51亿元，主要是固定资产投入</w:t>
              </w:r>
              <w:r>
                <w:rPr>
                  <w:rFonts w:hint="eastAsia"/>
                  <w:color w:val="auto"/>
                  <w:szCs w:val="21"/>
                  <w:lang w:eastAsia="zh-CN"/>
                </w:rPr>
                <w:t>增加</w:t>
              </w:r>
              <w:r>
                <w:rPr>
                  <w:color w:val="auto"/>
                  <w:szCs w:val="21"/>
                </w:rPr>
                <w:t>。</w:t>
              </w:r>
            </w:p>
            <w:p>
              <w:pPr>
                <w:autoSpaceDE w:val="0"/>
                <w:autoSpaceDN w:val="0"/>
                <w:adjustRightInd w:val="0"/>
                <w:jc w:val="both"/>
                <w:rPr>
                  <w:color w:val="auto"/>
                  <w:szCs w:val="21"/>
                </w:rPr>
              </w:pPr>
              <w:r>
                <w:rPr>
                  <w:color w:val="auto"/>
                  <w:szCs w:val="21"/>
                </w:rPr>
                <w:t>16. 筹资活动产生的现金流量净额：本报告期为29.80亿元，去年同期</w:t>
              </w:r>
              <w:r>
                <w:rPr>
                  <w:rFonts w:hint="eastAsia"/>
                  <w:color w:val="auto"/>
                  <w:szCs w:val="21"/>
                </w:rPr>
                <w:t>为</w:t>
              </w:r>
              <w:r>
                <w:rPr>
                  <w:color w:val="auto"/>
                  <w:szCs w:val="21"/>
                </w:rPr>
                <w:t>29.89</w:t>
              </w:r>
              <w:r>
                <w:rPr>
                  <w:rFonts w:hint="eastAsia"/>
                  <w:color w:val="auto"/>
                  <w:szCs w:val="21"/>
                </w:rPr>
                <w:t>亿</w:t>
              </w:r>
              <w:r>
                <w:rPr>
                  <w:color w:val="auto"/>
                  <w:szCs w:val="21"/>
                </w:rPr>
                <w:t>元。</w:t>
              </w:r>
            </w:p>
          </w:sdtContent>
        </w:sdt>
      </w:sdtContent>
    </w:sdt>
    <w:p>
      <w:pPr>
        <w:rPr>
          <w:szCs w:val="21"/>
        </w:rPr>
      </w:pPr>
      <w:bookmarkStart w:id="11"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color w:val="auto"/>
          <w:szCs w:val="20"/>
        </w:rPr>
      </w:sdtEndPr>
      <w:sdtContent>
        <w:p>
          <w:pPr>
            <w:pStyle w:val="3"/>
            <w:numPr>
              <w:ilvl w:val="0"/>
              <w:numId w:val="5"/>
            </w:numPr>
            <w:rPr>
              <w:b/>
            </w:rPr>
          </w:pPr>
          <w:r>
            <w:t>重</w:t>
          </w:r>
          <w:r>
            <w:rPr>
              <w:rFonts w:hint="eastAsia"/>
            </w:rPr>
            <w:t>要</w:t>
          </w:r>
          <w:r>
            <w:t>事项进展情况及其影响和解决方案的分析说明</w:t>
          </w:r>
          <w:bookmarkEnd w:id="11"/>
        </w:p>
        <w:sdt>
          <w:sdtPr>
            <w:rPr>
              <w:color w:val="auto"/>
              <w:szCs w:val="21"/>
            </w:rPr>
            <w:alias w:val="是否适用_重大事项进展情况及其影响和解决方案的分析说明[双击切换]"/>
            <w:tag w:val="_GBC_eea11563f0cf41da8ae8ad35726e2423"/>
            <w:id w:val="17872645"/>
            <w:lock w:val="sdtLocked"/>
            <w:placeholder>
              <w:docPart w:val="GBC22222222222222222222222222222"/>
            </w:placeholder>
          </w:sdtPr>
          <w:sdtEndPr>
            <w:rPr>
              <w:color w:val="auto"/>
              <w:szCs w:val="21"/>
            </w:rPr>
          </w:sdtEndPr>
          <w:sdtContent>
            <w:p>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
          <w:sdtPr>
            <w:rPr>
              <w:color w:val="auto"/>
              <w:szCs w:val="21"/>
            </w:rPr>
            <w:alias w:val="重大事项及其影响和解决方案的分析说明"/>
            <w:tag w:val="_GBC_c40b8a52922648788b8f5a653dd84de4"/>
            <w:id w:val="-518546081"/>
            <w:lock w:val="sdtLocked"/>
            <w:placeholder>
              <w:docPart w:val="GBC22222222222222222222222222222"/>
            </w:placeholder>
          </w:sdtPr>
          <w:sdtEndPr>
            <w:rPr>
              <w:color w:val="auto"/>
              <w:szCs w:val="21"/>
            </w:rPr>
          </w:sdtEndPr>
          <w:sdtContent>
            <w:p>
              <w:pPr>
                <w:autoSpaceDE w:val="0"/>
                <w:autoSpaceDN w:val="0"/>
                <w:adjustRightInd w:val="0"/>
                <w:ind w:firstLine="420" w:firstLineChars="200"/>
                <w:jc w:val="both"/>
                <w:rPr>
                  <w:color w:val="auto"/>
                  <w:szCs w:val="21"/>
                </w:rPr>
              </w:pPr>
              <w:r>
                <w:rPr>
                  <w:rFonts w:hint="eastAsia"/>
                  <w:color w:val="auto"/>
                  <w:szCs w:val="21"/>
                </w:rPr>
                <w:t>（</w:t>
              </w:r>
              <w:r>
                <w:rPr>
                  <w:color w:val="auto"/>
                  <w:szCs w:val="21"/>
                </w:rPr>
                <w:t>1）2017年11月29日—30日，公司召开第6届董事会第18次会议，审议通过关于减量搬迁沿海项目产能置换的方案：为贯彻落实国家发改委下发的《关于做好2017年钢铁煤炭行业化解过剩产能实现脱困发展工作的意见》文件精神，按照2017年钢铁去产能实施方案中“鼓励引导广西柳钢等具备相关条件的企业，抓紧落实上述要求，适时向沿海地区实施减量搬迁”的要求，推进广西冶金产业二次创业，优化广西钢铁产业布局，结合自身未来发展需求，公司拟向沿海临港地区实施减量搬迁，打造广西沿海钢铁精品基地。（详见公司第6届董事会第18次会议</w:t>
              </w:r>
              <w:r>
                <w:rPr>
                  <w:rFonts w:hint="eastAsia"/>
                  <w:color w:val="auto"/>
                  <w:szCs w:val="21"/>
                </w:rPr>
                <w:t>决议公告，公告编号</w:t>
              </w:r>
              <w:r>
                <w:rPr>
                  <w:color w:val="auto"/>
                  <w:szCs w:val="21"/>
                </w:rPr>
                <w:t>2017-039）。关于产能置换的后续实施进展，公司将根据相关规定履行决策程序和信息披露义务。</w:t>
              </w:r>
            </w:p>
            <w:p>
              <w:pPr>
                <w:autoSpaceDE w:val="0"/>
                <w:autoSpaceDN w:val="0"/>
                <w:adjustRightInd w:val="0"/>
                <w:ind w:firstLine="420" w:firstLineChars="200"/>
                <w:jc w:val="both"/>
                <w:rPr>
                  <w:rFonts w:hint="eastAsia"/>
                  <w:color w:val="auto"/>
                  <w:szCs w:val="21"/>
                </w:rPr>
              </w:pPr>
              <w:r>
                <w:rPr>
                  <w:rFonts w:hint="eastAsia"/>
                  <w:color w:val="auto"/>
                  <w:szCs w:val="21"/>
                </w:rPr>
                <w:t>（2）为解决同业竞争问题，降低生产成本及物流成本，提高投资回报率，实现产品和市场的多元化，公司以货币资金对广西钢铁集团有限公司（以下简称“广西钢铁”）进行增资。增资完成后，公司出资额占其注册资本的比例为45.83%，同时受托行使广西柳州钢铁集团有限公司所持有的广西钢铁45.58%股权对应的表决权，合计表决权比例为91.41%，成为广西钢铁控股股东，将广西钢铁纳入合并报表范围。公司与相关方签订了《增资协议》、《表决权委托协议》及补充协议。本次交易已经广西壮族自治区国资委批准及公司2020年11月23日召开的2020年第三次临时股东大会审议通过，并且，广西钢铁注册资本增加事宜的工商变更登记已办理完毕。（详见公告：2020-053、2020-054、2020-055）。报告期内，公司已根据上述协议约定的实缴出资安排，支付完成了第一笔增资款202,300万元人民币(详见公告：2021-001）。</w:t>
              </w:r>
            </w:p>
            <w:p>
              <w:pPr>
                <w:autoSpaceDE w:val="0"/>
                <w:autoSpaceDN w:val="0"/>
                <w:adjustRightInd w:val="0"/>
                <w:ind w:firstLine="420" w:firstLineChars="200"/>
                <w:jc w:val="both"/>
                <w:rPr>
                  <w:color w:val="auto"/>
                  <w:szCs w:val="21"/>
                </w:rPr>
              </w:pPr>
              <w:r>
                <w:rPr>
                  <w:rFonts w:hint="eastAsia"/>
                  <w:color w:val="auto"/>
                  <w:szCs w:val="21"/>
                </w:rPr>
                <w:t>（</w:t>
              </w:r>
              <w:r>
                <w:rPr>
                  <w:color w:val="auto"/>
                  <w:szCs w:val="21"/>
                </w:rPr>
                <w:t>3）广州市泰源疏浚工程有限公司诉“中交广州航道局有限公司、广西钢铁集团有限公司”工程款纠纷案</w:t>
              </w:r>
            </w:p>
            <w:p>
              <w:pPr>
                <w:autoSpaceDE w:val="0"/>
                <w:autoSpaceDN w:val="0"/>
                <w:adjustRightInd w:val="0"/>
                <w:ind w:firstLine="420" w:firstLineChars="200"/>
                <w:jc w:val="both"/>
                <w:rPr>
                  <w:color w:val="auto"/>
                  <w:szCs w:val="21"/>
                </w:rPr>
              </w:pPr>
              <w:r>
                <w:rPr>
                  <w:rFonts w:hint="eastAsia"/>
                  <w:color w:val="auto"/>
                  <w:szCs w:val="21"/>
                </w:rPr>
                <w:t>因建设工程款纠纷，广州市泰源疏浚工程有限公司起诉要求中交广州航道局有限公司、广西钢铁集团有限公司承担支付工程款责任，包括欠付的工程款</w:t>
              </w:r>
              <w:r>
                <w:rPr>
                  <w:color w:val="auto"/>
                  <w:szCs w:val="21"/>
                </w:rPr>
                <w:t>3,380.86万、工程欠款利息2,236.64万，共计5,617.5万元，根据北京海事法院2020年7月2日下达的一审《民事判决书》（（2019）桂72民初384号）判决广西钢铁集团有限公司在此案中不承担欠付工程款范围内的连带责任，由中交广州航道局有限公司向其支付未付工程款2,178.59万元以及2019年2月22日至实际支付之日止的利息，原告不服一审判决，目前已提起二审诉讼</w:t>
              </w:r>
              <w:r>
                <w:rPr>
                  <w:rFonts w:hint="eastAsia"/>
                  <w:color w:val="auto"/>
                  <w:szCs w:val="21"/>
                </w:rPr>
                <w:t>，二审已审理尚未</w:t>
              </w:r>
              <w:bookmarkStart w:id="20" w:name="_GoBack"/>
              <w:bookmarkEnd w:id="20"/>
              <w:r>
                <w:rPr>
                  <w:rFonts w:hint="eastAsia"/>
                  <w:color w:val="auto"/>
                  <w:szCs w:val="21"/>
                </w:rPr>
                <w:t>判决。</w:t>
              </w:r>
            </w:p>
            <w:p>
              <w:pPr>
                <w:autoSpaceDE w:val="0"/>
                <w:autoSpaceDN w:val="0"/>
                <w:adjustRightInd w:val="0"/>
                <w:ind w:firstLine="420" w:firstLineChars="200"/>
                <w:jc w:val="both"/>
                <w:rPr>
                  <w:color w:val="auto"/>
                  <w:szCs w:val="21"/>
                </w:rPr>
              </w:pPr>
              <w:r>
                <w:rPr>
                  <w:rFonts w:hint="eastAsia" w:cstheme="minorBidi"/>
                </w:rPr>
                <w:t>（4）公司股东王文辉先生在报告期内对其所持有的部分公司股份进行了解质及质押。截至本报告发布日，王文辉先生持有本公司股份</w:t>
              </w:r>
              <w:r>
                <w:rPr>
                  <w:rFonts w:cstheme="minorBidi"/>
                </w:rPr>
                <w:t>203,469,540股（占本公司总股本的7.94%），均为无限售流通股，累计质押本公司股份数为155,000,000股，占其持有本公司股份总数的76.18%，占本公司总股本的6.05%。（详见公告：2020-002、2020-003、2020-023、2020-024、2020-025、2020-027、2020-028、2020-030、2021-009、2021-010、2021-011）</w:t>
              </w:r>
            </w:p>
          </w:sdtContent>
        </w:sdt>
      </w:sdtContent>
    </w:sdt>
    <w:p>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color w:val="auto"/>
          <w:szCs w:val="20"/>
        </w:rPr>
      </w:sdtEndPr>
      <w:sdtContent>
        <w:p>
          <w:pPr>
            <w:pStyle w:val="3"/>
            <w:numPr>
              <w:ilvl w:val="0"/>
              <w:numId w:val="5"/>
            </w:numPr>
            <w:rPr>
              <w:rStyle w:val="46"/>
            </w:rPr>
          </w:pPr>
          <w:r>
            <w:rPr>
              <w:rStyle w:val="46"/>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Locked"/>
            <w:placeholder>
              <w:docPart w:val="GBC22222222222222222222222222222"/>
            </w:placeholder>
          </w:sdtPr>
          <w:sdtEndPr>
            <w:rPr>
              <w:rFonts w:hint="eastAsia"/>
              <w:color w:val="auto"/>
              <w:szCs w:val="21"/>
            </w:rPr>
          </w:sdtEndPr>
          <w:sdtContent>
            <w:p>
              <w:pPr>
                <w:autoSpaceDE w:val="0"/>
                <w:autoSpaceDN w:val="0"/>
                <w:adjustRightInd w:val="0"/>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p>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szCs w:val="20"/>
        </w:rPr>
      </w:sdtEndPr>
      <w:sdtContent>
        <w:p>
          <w:pPr>
            <w:pStyle w:val="3"/>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Locked"/>
            <w:placeholder>
              <w:docPart w:val="GBC22222222222222222222222222222"/>
            </w:placeholder>
          </w:sdtPr>
          <w:sdtEndPr>
            <w:rPr>
              <w:color w:val="auto"/>
              <w:szCs w:val="21"/>
            </w:rPr>
          </w:sdtEndPr>
          <w:sdtContent>
            <w:p>
              <w:pPr>
                <w:widowControl w:val="0"/>
                <w:jc w:val="both"/>
                <w:rPr>
                  <w:color w:val="auto"/>
                  <w:szCs w:val="21"/>
                </w:rPr>
              </w:pPr>
              <w:r>
                <w:rPr>
                  <w:color w:val="auto"/>
                  <w:szCs w:val="21"/>
                </w:rPr>
                <w:fldChar w:fldCharType="begin"/>
              </w:r>
              <w:r>
                <w:rPr>
                  <w:color w:val="auto"/>
                  <w:szCs w:val="21"/>
                </w:rPr>
                <w:instrText xml:space="preserve"> MACROBUTTON  SnrToggleCheckbox □适用 </w:instrText>
              </w:r>
              <w:r>
                <w:rPr>
                  <w:color w:val="auto"/>
                  <w:szCs w:val="21"/>
                </w:rPr>
                <w:fldChar w:fldCharType="end"/>
              </w:r>
              <w:r>
                <w:rPr>
                  <w:color w:val="auto"/>
                  <w:szCs w:val="21"/>
                </w:rPr>
                <w:fldChar w:fldCharType="begin"/>
              </w:r>
              <w:r>
                <w:rPr>
                  <w:color w:val="auto"/>
                  <w:szCs w:val="21"/>
                </w:rPr>
                <w:instrText xml:space="preserve"> MACROBUTTON  SnrToggleCheckbox √不适用 </w:instrText>
              </w:r>
              <w:r>
                <w:rPr>
                  <w:color w:val="auto"/>
                  <w:szCs w:val="21"/>
                </w:rPr>
                <w:fldChar w:fldCharType="end"/>
              </w:r>
            </w:p>
          </w:sdtContent>
        </w:sdt>
      </w:sdtContent>
    </w:sdt>
    <w:p>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color w:val="auto"/>
          <w:szCs w:val="21"/>
        </w:rPr>
      </w:sdtEndPr>
      <w:sdtContent>
        <w:tbl>
          <w:tblPr>
            <w:tblStyle w:val="38"/>
            <w:tblW w:w="4199" w:type="dxa"/>
            <w:tblInd w:w="48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color w:val="auto"/>
                  <w:szCs w:val="21"/>
                </w:rPr>
                <w:tag w:val="_PLD_f38c263f456548beaa196cc8974e92b1"/>
                <w:id w:val="-1693221489"/>
                <w:lock w:val="sdtLocked"/>
              </w:sdtPr>
              <w:sdtEndPr>
                <w:rPr>
                  <w:color w:val="000000"/>
                  <w:szCs w:val="20"/>
                </w:rPr>
              </w:sdtEndPr>
              <w:sdtContent>
                <w:tc>
                  <w:tcPr>
                    <w:tcW w:w="1525" w:type="dxa"/>
                    <w:vAlign w:val="center"/>
                  </w:tcPr>
                  <w:p>
                    <w:pPr>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15:dataBinding w:prefixMappings="xmlns:clcid-cgi='clcid-cgi'" w:xpath="/*/clcid-cgi:GongSiFaDingZhongWenMingCheng[not(@periodRef)]" w:storeItemID="{42DEBF9A-6816-48AE-BADD-E3125C474CD9}"/>
                <w:text/>
              </w:sdtPr>
              <w:sdtEndPr>
                <w:rPr>
                  <w:color w:val="auto"/>
                  <w:szCs w:val="21"/>
                </w:rPr>
              </w:sdtEndPr>
              <w:sdtContent>
                <w:tc>
                  <w:tcPr>
                    <w:tcW w:w="2674" w:type="dxa"/>
                  </w:tcPr>
                  <w:p>
                    <w:pPr>
                      <w:rPr>
                        <w:color w:val="auto"/>
                        <w:szCs w:val="21"/>
                      </w:rPr>
                    </w:pPr>
                    <w:r>
                      <w:rPr>
                        <w:color w:val="auto"/>
                        <w:szCs w:val="21"/>
                      </w:rPr>
                      <w:t>柳州钢铁股份有限公司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71438965d54614ace3630726637a98"/>
                <w:id w:val="699216398"/>
                <w:lock w:val="sdtLocked"/>
              </w:sdtPr>
              <w:sdtContent>
                <w:tc>
                  <w:tcPr>
                    <w:tcW w:w="1525" w:type="dxa"/>
                    <w:vAlign w:val="center"/>
                  </w:tcPr>
                  <w:p>
                    <w:pPr>
                      <w:jc w:val="right"/>
                      <w:rPr>
                        <w:color w:val="auto"/>
                        <w:szCs w:val="21"/>
                      </w:rPr>
                    </w:pPr>
                    <w:r>
                      <w:rPr>
                        <w:rFonts w:hint="eastAsia"/>
                        <w:color w:val="auto"/>
                        <w:szCs w:val="21"/>
                      </w:rPr>
                      <w:t>法定代表</w:t>
                    </w:r>
                    <w:r>
                      <w:rPr>
                        <w:color w:val="auto"/>
                        <w:szCs w:val="21"/>
                      </w:rPr>
                      <w:t>人</w:t>
                    </w:r>
                  </w:p>
                </w:tc>
              </w:sdtContent>
            </w:sdt>
            <w:sdt>
              <w:sdtPr>
                <w:rPr>
                  <w:color w:val="auto"/>
                </w:rPr>
                <w:alias w:val="公司法定代表人"/>
                <w:tag w:val="_GBC_0e7136d0f98b4dd088486ea1b91967b4"/>
                <w:id w:val="-142893925"/>
                <w:lock w:val="sdtLocked"/>
                <w15:dataBinding w:prefixMappings="xmlns:clcid-cgi='clcid-cgi'" w:xpath="/*/clcid-cgi:GongSiFaDingDaiBiaoRen[not(@periodRef)]" w:storeItemID="{42DEBF9A-6816-48AE-BADD-E3125C474CD9}"/>
                <w:text/>
              </w:sdtPr>
              <w:sdtEndPr>
                <w:rPr>
                  <w:color w:val="auto"/>
                </w:rPr>
              </w:sdtEndPr>
              <w:sdtContent>
                <w:tc>
                  <w:tcPr>
                    <w:tcW w:w="2674" w:type="dxa"/>
                  </w:tcPr>
                  <w:p>
                    <w:pPr>
                      <w:rPr>
                        <w:color w:val="auto"/>
                      </w:rPr>
                    </w:pPr>
                    <w:r>
                      <w:rPr>
                        <w:rFonts w:hint="eastAsia"/>
                        <w:color w:val="auto"/>
                      </w:rPr>
                      <w:t>陈有升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67adfd7b6d049b6b4b85e24999963f1"/>
                <w:id w:val="-2108803585"/>
                <w:lock w:val="sdtLocked"/>
              </w:sdtPr>
              <w:sdtContent>
                <w:tc>
                  <w:tcPr>
                    <w:tcW w:w="1525" w:type="dxa"/>
                    <w:vAlign w:val="center"/>
                  </w:tcPr>
                  <w:p>
                    <w:pPr>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21-04-27T00:00:00Z">
                  <w:dateFormat w:val="yyyy'年'M'月'd'日'"/>
                  <w:lid w:val="zh-CN"/>
                  <w:storeMappedDataAs w:val="datetime"/>
                  <w:calendar w:val="gregorian"/>
                </w:date>
              </w:sdtPr>
              <w:sdtEndPr>
                <w:rPr>
                  <w:color w:val="auto"/>
                </w:rPr>
              </w:sdtEndPr>
              <w:sdtContent>
                <w:tc>
                  <w:tcPr>
                    <w:tcW w:w="2674" w:type="dxa"/>
                  </w:tcPr>
                  <w:p>
                    <w:pPr>
                      <w:rPr>
                        <w:color w:val="auto"/>
                      </w:rPr>
                    </w:pPr>
                    <w:r>
                      <w:rPr>
                        <w:rFonts w:hint="eastAsia"/>
                        <w:color w:val="auto"/>
                      </w:rPr>
                      <w:t>2021年4月27日</w:t>
                    </w:r>
                  </w:p>
                </w:tc>
              </w:sdtContent>
            </w:sdt>
          </w:tr>
        </w:tbl>
        <w:p>
          <w:pPr>
            <w:widowControl w:val="0"/>
            <w:jc w:val="right"/>
            <w:rPr>
              <w:color w:val="auto"/>
              <w:szCs w:val="21"/>
            </w:rPr>
          </w:pPr>
        </w:p>
      </w:sdtContent>
    </w:sdt>
    <w:p>
      <w:pPr>
        <w:widowControl w:val="0"/>
        <w:jc w:val="both"/>
        <w:rPr>
          <w:rFonts w:hint="eastAsia"/>
          <w:color w:val="0000FF"/>
          <w:szCs w:val="21"/>
        </w:rPr>
      </w:pPr>
    </w:p>
    <w:p>
      <w:pPr>
        <w:widowControl w:val="0"/>
        <w:jc w:val="both"/>
        <w:rPr>
          <w:rFonts w:hint="eastAsia"/>
          <w:color w:val="0000FF"/>
          <w:szCs w:val="21"/>
        </w:rPr>
      </w:pPr>
    </w:p>
    <w:p>
      <w:pPr>
        <w:widowControl w:val="0"/>
        <w:jc w:val="both"/>
        <w:rPr>
          <w:rFonts w:hint="eastAsia"/>
          <w:color w:val="0000FF"/>
          <w:szCs w:val="21"/>
        </w:rPr>
      </w:pPr>
    </w:p>
    <w:p>
      <w:pPr>
        <w:widowControl w:val="0"/>
        <w:jc w:val="both"/>
        <w:rPr>
          <w:rFonts w:hint="eastAsia"/>
          <w:color w:val="0000FF"/>
          <w:szCs w:val="21"/>
        </w:rPr>
      </w:pPr>
    </w:p>
    <w:p>
      <w:pPr>
        <w:widowControl w:val="0"/>
        <w:jc w:val="both"/>
        <w:rPr>
          <w:rFonts w:hint="eastAsia"/>
          <w:color w:val="0000FF"/>
          <w:szCs w:val="21"/>
        </w:rPr>
      </w:pPr>
    </w:p>
    <w:p>
      <w:pPr>
        <w:widowControl w:val="0"/>
        <w:jc w:val="both"/>
        <w:rPr>
          <w:color w:val="0000FF"/>
          <w:szCs w:val="21"/>
        </w:rPr>
      </w:pPr>
    </w:p>
    <w:p>
      <w:pPr>
        <w:pStyle w:val="2"/>
        <w:numPr>
          <w:ilvl w:val="0"/>
          <w:numId w:val="3"/>
        </w:numPr>
        <w:tabs>
          <w:tab w:val="left" w:pos="434"/>
          <w:tab w:val="left" w:pos="882"/>
        </w:tabs>
        <w:spacing w:before="120" w:after="120" w:line="240" w:lineRule="auto"/>
        <w:rPr>
          <w:sz w:val="21"/>
          <w:szCs w:val="21"/>
        </w:rPr>
      </w:pPr>
      <w:bookmarkStart w:id="12" w:name="_Toc395718058"/>
      <w:bookmarkStart w:id="13" w:name="_Toc413833246"/>
      <w:bookmarkStart w:id="14" w:name="_Toc477954536"/>
      <w:r>
        <w:rPr>
          <w:rFonts w:hint="eastAsia"/>
          <w:sz w:val="21"/>
          <w:szCs w:val="21"/>
        </w:rPr>
        <w:t>附录</w:t>
      </w:r>
      <w:bookmarkEnd w:id="12"/>
      <w:bookmarkEnd w:id="13"/>
      <w:bookmarkEnd w:id="14"/>
    </w:p>
    <w:p>
      <w:pPr>
        <w:pStyle w:val="3"/>
        <w:numPr>
          <w:ilvl w:val="0"/>
          <w:numId w:val="6"/>
        </w:num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hint="default" w:asciiTheme="minorHAnsi" w:hAnsiTheme="minorHAnsi"/>
          <w:szCs w:val="22"/>
        </w:rPr>
      </w:sdtEndPr>
      <w:sdtContent>
        <w:sdt>
          <w:sdtPr>
            <w:rPr>
              <w:rFonts w:hint="eastAsia"/>
              <w:szCs w:val="21"/>
            </w:rPr>
            <w:tag w:val="_GBC_0d6e030b1e16472da90eac5870f9448e"/>
            <w:id w:val="1866243772"/>
            <w:lock w:val="sdtLocked"/>
            <w:placeholder>
              <w:docPart w:val="GBC22222222222222222222222222222"/>
            </w:placeholder>
          </w:sdtPr>
          <w:sdtEndPr>
            <w:rPr>
              <w:rFonts w:hint="eastAsia"/>
              <w:szCs w:val="20"/>
            </w:rPr>
          </w:sdtEndPr>
          <w:sdtContent>
            <w:p>
              <w:pPr>
                <w:jc w:val="center"/>
                <w:outlineLvl w:val="2"/>
              </w:pPr>
              <w:bookmarkStart w:id="15" w:name="_Hlk3554658"/>
              <w:r>
                <w:rPr>
                  <w:rFonts w:hint="eastAsia"/>
                  <w:b/>
                </w:rPr>
                <w:t>合并资产负债表</w:t>
              </w:r>
            </w:p>
            <w:p>
              <w:pPr>
                <w:jc w:val="center"/>
              </w:pPr>
              <w:r>
                <w:t>2021年</w:t>
              </w:r>
              <w:r>
                <w:rPr>
                  <w:rFonts w:hint="eastAsia"/>
                </w:rPr>
                <w:t>3</w:t>
              </w:r>
              <w:r>
                <w:t>月3</w:t>
              </w:r>
              <w:r>
                <w:rPr>
                  <w:rFonts w:hint="eastAsia"/>
                </w:rPr>
                <w:t>1</w:t>
              </w:r>
              <w:r>
                <w:t>日</w:t>
              </w:r>
            </w:p>
            <w:p>
              <w:r>
                <w:t>编制单位:</w:t>
              </w:r>
              <w:sdt>
                <w:sdtPr>
                  <w:alias w:val="公司法定中文名称"/>
                  <w:tag w:val="_GBC_c9fb4b7dc5d1436c86d5d78a650aacd3"/>
                  <w:id w:val="-842847903"/>
                  <w:lock w:val="sdtLocked"/>
                  <w:placeholder>
                    <w:docPart w:val="GBC22222222222222222222222222222"/>
                  </w:placeholder>
                  <w15:dataBinding w:prefixMappings="xmlns:clcid-cgi='clcid-cgi'" w:xpath="/*/clcid-cgi:GongSiFaDingZhongWenMingCheng[not(@periodRef)]" w:storeItemID="{42DEBF9A-6816-48AE-BADD-E3125C474CD9}"/>
                  <w:text/>
                </w:sdtPr>
                <w:sdtContent>
                  <w:r>
                    <w:t>柳州钢铁股份有限公司</w:t>
                  </w:r>
                </w:sdtContent>
              </w:sdt>
            </w:p>
            <w:p>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b70873dfa748c3a35cc114f66dfcd3"/>
                    <w:id w:val="-149364339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b/>
                            <w:szCs w:val="21"/>
                          </w:rPr>
                          <w:t>项目</w:t>
                        </w:r>
                      </w:p>
                    </w:tc>
                  </w:sdtContent>
                </w:sdt>
                <w:sdt>
                  <w:sdtPr>
                    <w:rPr>
                      <w:b/>
                      <w:bCs/>
                    </w:rPr>
                    <w:tag w:val="_PLD_d4a340d3e4144a74bea6d09d0b67d504"/>
                    <w:id w:val="-471606835"/>
                    <w:lock w:val="sdtLocked"/>
                  </w:sdtPr>
                  <w:sdtEndPr>
                    <w:rPr>
                      <w:b/>
                      <w:bCs/>
                    </w:rPr>
                  </w:sdtEnd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10169611fb69496c87a6c74d5c6109fc"/>
                    <w:id w:val="-247190982"/>
                    <w:lock w:val="sdtLocked"/>
                  </w:sdt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2020年12月31日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7f9ab00de6a461cb88075be2fd2790b"/>
                    <w:id w:val="121238958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流动资产：</w:t>
                        </w:r>
                      </w:p>
                    </w:tc>
                  </w:sdtContent>
                </w:sdt>
                <w:tc>
                  <w:tcPr>
                    <w:tcW w:w="1620" w:type="pct"/>
                    <w:tcBorders>
                      <w:top w:val="outset" w:color="auto" w:sz="6" w:space="0"/>
                      <w:left w:val="outset" w:color="auto" w:sz="6" w:space="0"/>
                      <w:bottom w:val="outset" w:color="auto" w:sz="6" w:space="0"/>
                      <w:right w:val="outset" w:color="auto" w:sz="6" w:space="0"/>
                    </w:tcBorders>
                  </w:tcPr>
                  <w:p>
                    <w:pPr>
                      <w:rPr>
                        <w:b/>
                        <w:color w:val="FF00FF"/>
                        <w:szCs w:val="21"/>
                      </w:rPr>
                    </w:pPr>
                  </w:p>
                </w:tc>
                <w:tc>
                  <w:tcPr>
                    <w:tcW w:w="1542" w:type="pct"/>
                    <w:tcBorders>
                      <w:top w:val="outset" w:color="auto" w:sz="6" w:space="0"/>
                      <w:left w:val="outset" w:color="auto" w:sz="6" w:space="0"/>
                      <w:bottom w:val="outset" w:color="auto" w:sz="6" w:space="0"/>
                      <w:right w:val="outset" w:color="auto" w:sz="6" w:space="0"/>
                    </w:tcBorders>
                  </w:tcPr>
                  <w:p>
                    <w:pPr>
                      <w:rPr>
                        <w:b/>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c7c5ebcc80d4a05ab00c105fdbb77ad"/>
                    <w:id w:val="119627581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货币资金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4,995,304,287.08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4,245,139,943.07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31e1defb94842199a692c2ecef64612"/>
                    <w:id w:val="-149147868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结算备付金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96c84d438b4a52b1e8e953a759b12c"/>
                    <w:id w:val="-37824089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拆出资金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171bb727a7c48259ccf17fecb1aa0bc"/>
                      <w:id w:val="-748800704"/>
                      <w:lock w:val="sdtLocked"/>
                    </w:sdtPr>
                    <w:sdtEndPr>
                      <w:rPr>
                        <w:rFonts w:hint="eastAsia"/>
                      </w:rPr>
                    </w:sdtEndPr>
                    <w:sdtContent>
                      <w:p>
                        <w:pPr>
                          <w:ind w:firstLine="210" w:firstLineChars="100"/>
                        </w:pPr>
                        <w:r>
                          <w:rPr>
                            <w:rFonts w:hint="eastAsia"/>
                          </w:rPr>
                          <w:t>交易性金融资产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2b87bf83ddb4f87beef7e298f7b3233"/>
                    <w:id w:val="-9972511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77ce7eab2948c5af3dab06a5547896"/>
                    <w:id w:val="-138702749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应收票据</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4,039,202,566.03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3,157,998,519.14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a8fe9102464edfbe47f972b7d74b2d"/>
                    <w:id w:val="-138040127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应收账款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206,661,973.79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153,280,620.88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53c5325b1c148f1a84edddfc3d85bef"/>
                      <w:id w:val="-1326895830"/>
                      <w:lock w:val="sdtLocked"/>
                    </w:sdtPr>
                    <w:sdtEndPr>
                      <w:rPr>
                        <w:rFonts w:hint="eastAsia"/>
                      </w:rPr>
                    </w:sdtEndPr>
                    <w:sdtContent>
                      <w:p>
                        <w:pPr>
                          <w:ind w:firstLine="210" w:firstLineChars="100"/>
                        </w:pPr>
                        <w:r>
                          <w:rPr>
                            <w:rFonts w:hint="eastAsia"/>
                          </w:rPr>
                          <w:t>应收款项融资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53509ef6b04ec2abbbfc6dd2df640a"/>
                    <w:id w:val="131914773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预付款项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1,703,927,163.44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416,485,492.26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887e234903461c87588ee6f3c3d7d0"/>
                    <w:id w:val="155944161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应收保费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f5a9059b1e450d9141399a017d01f2"/>
                    <w:id w:val="62089344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应收分保账款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1ff9dccf5e4a67aa2d18fb995fe113"/>
                    <w:id w:val="-101152257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应收分保合同准备金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263988018a48788000edd0a80197d9"/>
                    <w:id w:val="-182588400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其他应收款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239,944,841.78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246,344,353.43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a3f4df7ad4446dc814ca8970e96315f"/>
                    <w:id w:val="36856771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应收利息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90ba5d73be409a90e293d64288b98a"/>
                    <w:id w:val="187920610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应收股利</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ff81b97b0fd4c57b187bd376f61e121"/>
                    <w:id w:val="179887595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买入返售金融资产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7c6ab618a9441aa1632f8864c1fa18"/>
                    <w:id w:val="-128904702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存货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11,807,072,666.01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9,184,424,196.86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3bec641d4a014ce383c0fcd15a1f0401"/>
                      <w:id w:val="-1116129256"/>
                      <w:lock w:val="sdtLocked"/>
                    </w:sdtPr>
                    <w:sdtEndPr>
                      <w:rPr>
                        <w:rFonts w:hint="eastAsia"/>
                      </w:rPr>
                    </w:sdtEndPr>
                    <w:sdtContent>
                      <w:p>
                        <w:pPr>
                          <w:ind w:firstLine="210" w:firstLineChars="100"/>
                        </w:pPr>
                        <w:r>
                          <w:rPr>
                            <w:rFonts w:hint="eastAsia"/>
                          </w:rPr>
                          <w:t>合同资产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2cc35e46bc4af0910a26cda79b4705"/>
                    <w:id w:val="-11814647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27e2186b4d45c789b848bd891de894"/>
                    <w:id w:val="-2433468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fe38a01f6f435a9d95cb2fd14c64a2"/>
                    <w:id w:val="63977525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2,356,368,688.60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2,176,807,498.21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69eba0c7764f6c84310a816d43d1e1"/>
                    <w:id w:val="-109479030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流动资产合计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25,348,482,186.73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19,580,480,623.85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c540c69d7d4a979f321045efa30949"/>
                    <w:id w:val="-152978366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非流动资产：</w:t>
                        </w:r>
                      </w:p>
                    </w:tc>
                  </w:sdtContent>
                </w:sdt>
                <w:tc>
                  <w:tcPr>
                    <w:tcW w:w="1620" w:type="pct"/>
                    <w:tcBorders>
                      <w:top w:val="outset" w:color="auto" w:sz="6" w:space="0"/>
                      <w:left w:val="outset" w:color="auto" w:sz="6" w:space="0"/>
                      <w:bottom w:val="outset" w:color="auto" w:sz="6" w:space="0"/>
                      <w:right w:val="outset" w:color="auto" w:sz="6" w:space="0"/>
                    </w:tcBorders>
                  </w:tcPr>
                  <w:p>
                    <w:pPr>
                      <w:rPr>
                        <w:color w:val="008000"/>
                        <w:szCs w:val="21"/>
                      </w:rPr>
                    </w:pPr>
                  </w:p>
                </w:tc>
                <w:tc>
                  <w:tcPr>
                    <w:tcW w:w="1542" w:type="pct"/>
                    <w:tcBorders>
                      <w:top w:val="outset" w:color="auto" w:sz="6" w:space="0"/>
                      <w:left w:val="outset" w:color="auto" w:sz="6" w:space="0"/>
                      <w:bottom w:val="outset" w:color="auto" w:sz="6" w:space="0"/>
                      <w:right w:val="outset" w:color="auto" w:sz="6" w:space="0"/>
                    </w:tcBorders>
                  </w:tcPr>
                  <w:p>
                    <w:pPr>
                      <w:rPr>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3da319e78a4c058998bc3ac86c94ec"/>
                    <w:id w:val="91204569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发放贷款和垫款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4a7437b32db4c3c8ffbc6b0c2159601"/>
                      <w:id w:val="-336456232"/>
                      <w:lock w:val="sdtLocked"/>
                    </w:sdtPr>
                    <w:sdtEndPr>
                      <w:rPr>
                        <w:rFonts w:hint="eastAsia"/>
                      </w:rPr>
                    </w:sdtEndPr>
                    <w:sdtContent>
                      <w:p>
                        <w:pPr>
                          <w:ind w:firstLine="210" w:firstLineChars="100"/>
                        </w:pPr>
                        <w:r>
                          <w:rPr>
                            <w:rFonts w:hint="eastAsia"/>
                          </w:rPr>
                          <w:t>债权投资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11c31c29658d4f35b0636b4e40aa97af"/>
                      <w:id w:val="-1605723277"/>
                      <w:lock w:val="sdtLocked"/>
                    </w:sdtPr>
                    <w:sdtEndPr>
                      <w:rPr>
                        <w:rFonts w:hint="eastAsia"/>
                      </w:rPr>
                    </w:sdtEndPr>
                    <w:sdtContent>
                      <w:p>
                        <w:pPr>
                          <w:ind w:firstLine="210" w:firstLineChars="100"/>
                        </w:pPr>
                        <w:r>
                          <w:rPr>
                            <w:rFonts w:hint="eastAsia"/>
                          </w:rPr>
                          <w:t>其他债权投资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339f70f14a40b59b9b55f63a32893f"/>
                    <w:id w:val="107139312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长期应收款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ead7537e5b4dc6a0c5f32afdb835db"/>
                    <w:id w:val="174191011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长期股权投资</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6,541,400.37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6,365,960.68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adc67e8ddc8426ca7e4b45f5337ff5c"/>
                      <w:id w:val="414061357"/>
                      <w:lock w:val="sdtLocked"/>
                    </w:sdtPr>
                    <w:sdtEndPr>
                      <w:rPr>
                        <w:rFonts w:hint="eastAsia"/>
                      </w:rPr>
                    </w:sdtEndPr>
                    <w:sdtContent>
                      <w:p>
                        <w:pPr>
                          <w:ind w:firstLine="210" w:firstLineChars="100"/>
                        </w:pPr>
                        <w:r>
                          <w:rPr>
                            <w:rFonts w:hint="eastAsia"/>
                          </w:rPr>
                          <w:t>其他权益工具投资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fd17832d7d2a446cb033ac07f3c3d3f1"/>
                      <w:id w:val="2103752446"/>
                      <w:lock w:val="sdtLocked"/>
                    </w:sdtPr>
                    <w:sdtEndPr>
                      <w:rPr>
                        <w:rFonts w:hint="eastAsia"/>
                      </w:rPr>
                    </w:sdtEndPr>
                    <w:sdtContent>
                      <w:p>
                        <w:pPr>
                          <w:ind w:firstLine="210" w:firstLineChars="100"/>
                        </w:pPr>
                        <w:r>
                          <w:rPr>
                            <w:rFonts w:hint="eastAsia"/>
                          </w:rPr>
                          <w:t>其他非流动金融资产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fd87dc64444eba8cef48cf1a37c988"/>
                    <w:id w:val="-196503577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投资性房地产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815adb1c54744c5bea6faaa865836c6"/>
                    <w:id w:val="-91701756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固定资产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25,364,691,352.29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25,747,148,994.16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cb4a97a6aab4931a314af1004548985"/>
                    <w:id w:val="-21010733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在建工程</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14,647,415,150.29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13,294,659,519.59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93a04349db74ae69d584ecb4af9ffa5"/>
                    <w:id w:val="103816452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生产性生物资产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ec26f1225d3480d8cb33efebcd51fcc"/>
                    <w:id w:val="-135888038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油气资产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ebdf25ffefc24cfab70169a0d7c40ed7"/>
                      <w:id w:val="-1221437645"/>
                      <w:lock w:val="sdtLocked"/>
                    </w:sdtPr>
                    <w:sdtEndPr>
                      <w:rPr>
                        <w:rFonts w:hint="eastAsia"/>
                      </w:rPr>
                    </w:sdtEndPr>
                    <w:sdtContent>
                      <w:p>
                        <w:pPr>
                          <w:ind w:firstLine="210" w:firstLineChars="100"/>
                        </w:pPr>
                        <w:r>
                          <w:rPr>
                            <w:rFonts w:hint="eastAsia"/>
                          </w:rPr>
                          <w:t>使用权资产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78,661,984.48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6bd01246b44e34ae0b69cd4f05f099"/>
                    <w:id w:val="74530209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无形资产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1,279,327,205.87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1,286,867,831.90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e124d5ddcd84e028e68efa10109e0b5"/>
                    <w:id w:val="-141222263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开发支出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f33ade234f54d4bbddea0055c5a3b2f"/>
                    <w:id w:val="13915718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商誉</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d9b9cf516f4e919480c34203ddb8c3"/>
                    <w:id w:val="-57898000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长期待摊费用</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69b2619a7664cc78a74a2c01de97bae"/>
                    <w:id w:val="120275217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269,252,965.30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269,252,965.30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da0d16b0bd430abaa76bf7db338b57"/>
                    <w:id w:val="208680191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44,117,951.40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410,014,432.69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2509a9129e49f79b66d4d700757c6f"/>
                    <w:id w:val="194118813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非流动资产合计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41,690,008,010.00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41,014,309,704.32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58118926124a8eabc33f60992a2fbd"/>
                    <w:id w:val="-118250773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资产总计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67,038,490,196.73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60,594,790,328.17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9af2a76f67b464c8e8be77cef71abe2"/>
                    <w:id w:val="144565117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流动负债：</w:t>
                        </w:r>
                      </w:p>
                    </w:tc>
                  </w:sdtContent>
                </w:sdt>
                <w:tc>
                  <w:tcPr>
                    <w:tcW w:w="1620" w:type="pct"/>
                    <w:tcBorders>
                      <w:top w:val="outset" w:color="auto" w:sz="6" w:space="0"/>
                      <w:left w:val="outset" w:color="auto" w:sz="6" w:space="0"/>
                      <w:bottom w:val="outset" w:color="auto" w:sz="6" w:space="0"/>
                      <w:right w:val="outset" w:color="auto" w:sz="6" w:space="0"/>
                    </w:tcBorders>
                  </w:tcPr>
                  <w:p>
                    <w:pPr>
                      <w:rPr>
                        <w:color w:val="FF00FF"/>
                        <w:szCs w:val="21"/>
                      </w:rPr>
                    </w:pPr>
                  </w:p>
                </w:tc>
                <w:tc>
                  <w:tcPr>
                    <w:tcW w:w="1542" w:type="pct"/>
                    <w:tcBorders>
                      <w:top w:val="outset" w:color="auto" w:sz="6" w:space="0"/>
                      <w:left w:val="outset" w:color="auto" w:sz="6" w:space="0"/>
                      <w:bottom w:val="outset" w:color="auto" w:sz="6" w:space="0"/>
                      <w:right w:val="outset" w:color="auto" w:sz="6" w:space="0"/>
                    </w:tcBorders>
                  </w:tcPr>
                  <w:p>
                    <w:pPr>
                      <w:rPr>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adf14b3a741474281ea5f6d636b8a52"/>
                    <w:id w:val="-135425915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短期借款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5,753,329,128.99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2,786,958,919.58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520f6e41a2145f686ec2ecf080f9ccb"/>
                    <w:id w:val="19365751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向中央银行借款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32672fc433d4e7486335f3e5b06a3ac"/>
                    <w:id w:val="208333185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拆入资金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bf4bef1a752844d6935a6cb4ea118ad0"/>
                      <w:id w:val="1329244132"/>
                      <w:lock w:val="sdtLocked"/>
                    </w:sdtPr>
                    <w:sdtEndPr>
                      <w:rPr>
                        <w:rFonts w:hint="eastAsia"/>
                      </w:rPr>
                    </w:sdtEndPr>
                    <w:sdtContent>
                      <w:p>
                        <w:pPr>
                          <w:ind w:firstLine="210" w:firstLineChars="100"/>
                        </w:pPr>
                        <w:r>
                          <w:rPr>
                            <w:rFonts w:hint="eastAsia"/>
                          </w:rPr>
                          <w:t>交易性金融负债</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e407c55395475cb91506dee6664c5e"/>
                    <w:id w:val="195866933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91f0e50fce4f898e6484c15784ca03"/>
                    <w:id w:val="-68190529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应付票据</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4,243,277,436.21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4,798,801,388.75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e23282ffbe422e9cf5a5582fffd69c"/>
                    <w:id w:val="-130746890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应付账款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9,146,503,498.17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6,790,350,256.86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34daaafe0a4643a35821bb04f42a83"/>
                    <w:id w:val="195420547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预收款项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f3f1a0375104975a0113775ed98e9c1"/>
                      <w:id w:val="1126199068"/>
                      <w:lock w:val="sdtLocked"/>
                    </w:sdtPr>
                    <w:sdtEndPr>
                      <w:rPr>
                        <w:rFonts w:hint="eastAsia"/>
                      </w:rPr>
                    </w:sdtEndPr>
                    <w:sdtContent>
                      <w:p>
                        <w:pPr>
                          <w:ind w:firstLine="210" w:firstLineChars="100"/>
                        </w:pPr>
                        <w:r>
                          <w:rPr>
                            <w:rFonts w:hint="eastAsia"/>
                          </w:rPr>
                          <w:t>合同负债</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1,279,458,834.45</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1,257,552,737.95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dd535f11d6483385e616607132e2c0"/>
                    <w:id w:val="209034850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卖出回购金融资产款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32fa7d938db4ab491a4bab55dba9d74"/>
                    <w:id w:val="-121049261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吸收存款及同业存放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102f87fafdd4705a07be064a4d1e437"/>
                    <w:id w:val="-177015053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代理买卖证券款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cbd1f8c2e25440ca1732f6184e338e7"/>
                    <w:id w:val="-147929892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代理承销证券款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d163d45b8b245298cda2b89e675abdb"/>
                    <w:id w:val="-74010624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应付职工薪酬</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142,260,714.93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136,750,023.64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8666c59ce6e448caa0e0ce3f4b76a97"/>
                    <w:id w:val="-94399946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应交税费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216,519,651.59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436,500,201.08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6d5b787ddf04ff2a5df954c80c90185"/>
                    <w:id w:val="-162390924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其他应付款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1,196,390,354.35</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1,217,925,212.96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caeac113a594533a0c5c8283ac740de"/>
                    <w:id w:val="26427886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应付利息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2e12db06b0403fa0e5aadd48942dcc"/>
                    <w:id w:val="51173310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应付股利</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f0b4ff271504d8d98c487105e35f81b"/>
                    <w:id w:val="-77956843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应付手续费及佣金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a6f1136a0a4b8daa6f783ed312e477"/>
                    <w:id w:val="-43898839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应付分保账款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eafb0407f6246069824bcd81f4e6777"/>
                    <w:id w:val="110038066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9396fe81e8148d09ff04525904f457b"/>
                    <w:id w:val="8712749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1,741,547,945.21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1,749,452,054.80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4debb8b0ea243f087a46c26f9b3d344"/>
                    <w:id w:val="99739381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17,366,010.71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163,499,176.09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4fade46000d4bf4bdb40037a15c8335"/>
                    <w:id w:val="-102216406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流动负债合计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23,736,653,574.61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19,337,789,971.71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a5385437a042c19abc5e9fc4da4c61"/>
                    <w:id w:val="-122490103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非流动负债：</w:t>
                        </w:r>
                      </w:p>
                    </w:tc>
                  </w:sdtContent>
                </w:sdt>
                <w:tc>
                  <w:tcPr>
                    <w:tcW w:w="1620" w:type="pct"/>
                    <w:tcBorders>
                      <w:top w:val="outset" w:color="auto" w:sz="6" w:space="0"/>
                      <w:left w:val="outset" w:color="auto" w:sz="6" w:space="0"/>
                      <w:bottom w:val="outset" w:color="auto" w:sz="6" w:space="0"/>
                      <w:right w:val="outset" w:color="auto" w:sz="6" w:space="0"/>
                    </w:tcBorders>
                  </w:tcPr>
                  <w:p>
                    <w:pPr>
                      <w:ind w:right="210"/>
                      <w:jc w:val="right"/>
                      <w:rPr>
                        <w:color w:val="008000"/>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1c5074ecd64a35a3bcd1f223f65cb9"/>
                    <w:id w:val="-150350558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保险合同准备金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b830c2711541f7bb06386f1f6f9e03"/>
                    <w:id w:val="-2571559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长期借款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16,144,160,000.00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15,057,100,000.00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1efb2610e29456fb11df8cc133d419c"/>
                    <w:id w:val="-160903586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应付债券</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999,921,385.27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999,913,929.96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ed8ea310d1423fbf6106da7150c658"/>
                    <w:id w:val="-92780712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331abe991c418f923b84e12fce7666"/>
                    <w:id w:val="-80030417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8a3ae069af34ae9abbdad10a1bd45a2"/>
                      <w:id w:val="594516246"/>
                      <w:lock w:val="sdtLocked"/>
                    </w:sdtPr>
                    <w:sdtEndPr>
                      <w:rPr>
                        <w:rFonts w:hint="eastAsia"/>
                      </w:rPr>
                    </w:sdtEndPr>
                    <w:sdtContent>
                      <w:p>
                        <w:pPr>
                          <w:ind w:firstLine="210" w:firstLineChars="100"/>
                        </w:pPr>
                        <w:r>
                          <w:rPr>
                            <w:rFonts w:hint="eastAsia"/>
                          </w:rPr>
                          <w:t>租赁负债</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85,859,122.48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49d2d2767104a23a6b4350150fa6173"/>
                    <w:id w:val="141142213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5bd936d231a46febfde959852dead9f"/>
                    <w:id w:val="153299265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长期应付职工薪酬</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3fb22c47824f969698cb9ed189f29c"/>
                    <w:id w:val="-8893183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预计负债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6930af63f04b8693f885da5dc62f21"/>
                    <w:id w:val="123049807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递延收益</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122,259,349.41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124,496,450.46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cdabfd789a041e88b733d547b8e0a8e"/>
                    <w:id w:val="94419850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192,719,413.42</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192,719,413.42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4793b3960a484b9224d7900c4e212f"/>
                    <w:id w:val="-107681710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941a8abb1c438198a864d5adb37837"/>
                    <w:id w:val="-190605870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非流动负债合计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17,544,919,270.58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16,374,229,793.84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3e54ecf476422387b389bfce475057"/>
                    <w:id w:val="142900339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41,281,572,845.19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35,712,019,765.55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85b99d17994906a95b009b510a65d4"/>
                    <w:id w:val="-9502196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所有者权益（或股东权益）：</w:t>
                        </w:r>
                      </w:p>
                    </w:tc>
                  </w:sdtContent>
                </w:sdt>
                <w:tc>
                  <w:tcPr>
                    <w:tcW w:w="1620" w:type="pct"/>
                    <w:tcBorders>
                      <w:top w:val="outset" w:color="auto" w:sz="6" w:space="0"/>
                      <w:left w:val="outset" w:color="auto" w:sz="6" w:space="0"/>
                      <w:bottom w:val="outset" w:color="auto" w:sz="6" w:space="0"/>
                      <w:right w:val="outset" w:color="auto" w:sz="6" w:space="0"/>
                    </w:tcBorders>
                  </w:tcPr>
                  <w:p>
                    <w:pPr>
                      <w:rPr>
                        <w:color w:val="008000"/>
                        <w:szCs w:val="21"/>
                      </w:rPr>
                    </w:pPr>
                  </w:p>
                </w:tc>
                <w:tc>
                  <w:tcPr>
                    <w:tcW w:w="1542" w:type="pct"/>
                    <w:tcBorders>
                      <w:top w:val="outset" w:color="auto" w:sz="6" w:space="0"/>
                      <w:left w:val="outset" w:color="auto" w:sz="6" w:space="0"/>
                      <w:bottom w:val="outset" w:color="auto" w:sz="6" w:space="0"/>
                      <w:right w:val="outset" w:color="auto" w:sz="6" w:space="0"/>
                    </w:tcBorders>
                  </w:tcPr>
                  <w:p>
                    <w:pPr>
                      <w:rPr>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4990914c6d4bce90ce20b21c27bf53"/>
                    <w:id w:val="-202786085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实收资本（或股本）</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02c441e0c1e4bae83473d89cf1a3d46"/>
                    <w:id w:val="-201436840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其他权益工具</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49d96ffab49443e8a8d2c27f12cbcbc"/>
                    <w:id w:val="134506319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1b1c70418ab4a37a03763b198f83da8"/>
                    <w:id w:val="-151345013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f5f95fc6ad4bd7a1df50bfcbcea04d"/>
                    <w:id w:val="-40075451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资本公积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102,165,515.19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95,780,569.08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306040e65b642beb47d914eba3f7d3c"/>
                    <w:id w:val="109329160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减：库存股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86ee3849c9e430dace400241543d62f"/>
                    <w:id w:val="2923494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其他综合收益</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3e1fc4c86740dfaf47a73080dff891"/>
                    <w:id w:val="-148993534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专项储备</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4,335,749.04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3,842,782.24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86851ab2f594b8eb891cdd99176b122"/>
                    <w:id w:val="189985998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盈余公积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250778a09da460ba67ddff194a0e34e"/>
                    <w:id w:val="3910190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一般风险准备</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a31b2264da42e68dd88f4a97dd12dc"/>
                    <w:id w:val="50008198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未分配利润</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7,668,465,152.56</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7,004,813,486.33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55a6e3165ef42b881e528376d137b9c"/>
                    <w:id w:val="-49326105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归属于母公司所有者权益（或股东权益）合计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12,440,517,574.67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11,769,987,995.53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0f160c850b45aca240bb34c072bc2c"/>
                    <w:id w:val="141242844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少数股东权益</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13,316,399,776.87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13,112,782,567.09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9244627adc7405ab7dec7b312ebfff5"/>
                    <w:id w:val="-110233785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rPr>
                          <w:t>所有者权益（或股东权益）合计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25,756,917,351.54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24,882,770,562.62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4e41ab537ae422591959577230d15b6"/>
                    <w:id w:val="-210324501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负债和所有者权益（或股东权益）总计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67,038,490,196.73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60,594,790,328.17</w:t>
                    </w:r>
                  </w:p>
                </w:tc>
              </w:tr>
            </w:tbl>
            <w:p/>
            <w:p>
              <w:pPr>
                <w:ind w:right="-153" w:rightChars="-7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05698605"/>
                  <w:lock w:val="sdtLocked"/>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唐皓烨</w:t>
                  </w:r>
                </w:sdtContent>
              </w:sdt>
            </w:p>
          </w:sdtContent>
        </w:sdt>
        <w:p/>
        <w:p/>
        <w:sdt>
          <w:sdtPr>
            <w:rPr>
              <w:rFonts w:hint="eastAsia"/>
              <w:b/>
              <w:bCs/>
            </w:rPr>
            <w:tag w:val="_GBC_9b4fc5e924fb437da27468cccbd538a8"/>
            <w:id w:val="981965444"/>
            <w:lock w:val="sdtLocked"/>
            <w:placeholder>
              <w:docPart w:val="GBC22222222222222222222222222222"/>
            </w:placeholder>
          </w:sdtPr>
          <w:sdtEndPr>
            <w:rPr>
              <w:rFonts w:hint="eastAsia"/>
              <w:b w:val="0"/>
              <w:bCs w:val="0"/>
            </w:rPr>
          </w:sdtEndPr>
          <w:sdtContent>
            <w:p>
              <w:pPr>
                <w:jc w:val="center"/>
                <w:outlineLvl w:val="2"/>
                <w:rPr>
                  <w:b/>
                  <w:bCs/>
                </w:rPr>
              </w:pPr>
              <w:r>
                <w:rPr>
                  <w:rFonts w:hint="eastAsia"/>
                  <w:b/>
                  <w:bCs/>
                </w:rPr>
                <w:t>母公司</w:t>
              </w:r>
              <w:r>
                <w:rPr>
                  <w:b/>
                  <w:bCs/>
                </w:rPr>
                <w:t>资产负债表</w:t>
              </w:r>
            </w:p>
            <w:p>
              <w:pPr>
                <w:jc w:val="center"/>
                <w:rPr>
                  <w:b/>
                  <w:bCs/>
                </w:rPr>
              </w:pPr>
              <w:r>
                <w:t>2021年</w:t>
              </w:r>
              <w:r>
                <w:rPr>
                  <w:rFonts w:hint="eastAsia"/>
                </w:rPr>
                <w:t>3</w:t>
              </w:r>
              <w:r>
                <w:t>月3</w:t>
              </w:r>
              <w:r>
                <w:rPr>
                  <w:rFonts w:hint="eastAsia"/>
                </w:rPr>
                <w:t>1</w:t>
              </w:r>
              <w:r>
                <w:t>日</w:t>
              </w:r>
            </w:p>
            <w:p>
              <w:r>
                <w:t>编制单位:</w:t>
              </w:r>
              <w:sdt>
                <w:sdtPr>
                  <w:alias w:val="公司法定中文名称"/>
                  <w:tag w:val="_GBC_a5c41421a86c4785b8d37da378028d48"/>
                  <w:id w:val="-37281806"/>
                  <w:lock w:val="sdtLocked"/>
                  <w:placeholder>
                    <w:docPart w:val="GBC22222222222222222222222222222"/>
                  </w:placeholder>
                  <w15:dataBinding w:prefixMappings="xmlns:clcid-cgi='clcid-cgi'" w:xpath="/*/clcid-cgi:GongSiFaDingZhongWenMingCheng[not(@periodRef)]" w:storeItemID="{42DEBF9A-6816-48AE-BADD-E3125C474CD9}"/>
                  <w:text/>
                </w:sdtPr>
                <w:sdtContent>
                  <w:r>
                    <w:t>柳州钢铁股份有限公司</w:t>
                  </w:r>
                </w:sdtContent>
              </w:sdt>
              <w:r>
                <w:t> </w:t>
              </w:r>
            </w:p>
            <w:p>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322"/>
                <w:gridCol w:w="2928"/>
                <w:gridCol w:w="27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23f9f81b4b54971bedc8c957abf842d"/>
                    <w:id w:val="209150144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b/>
                            <w:szCs w:val="21"/>
                          </w:rPr>
                          <w:t>项目</w:t>
                        </w:r>
                      </w:p>
                    </w:tc>
                  </w:sdtContent>
                </w:sdt>
                <w:sdt>
                  <w:sdtPr>
                    <w:tag w:val="_PLD_d54cc9a79be648d498ab81bb1ef4dda5"/>
                    <w:id w:val="1127123023"/>
                    <w:lock w:val="sdtLocked"/>
                  </w:sdtPr>
                  <w:sdtContent>
                    <w:tc>
                      <w:tcPr>
                        <w:tcW w:w="1620" w:type="pct"/>
                        <w:tcBorders>
                          <w:top w:val="outset" w:color="auto" w:sz="6" w:space="0"/>
                          <w:left w:val="outset" w:color="auto" w:sz="6" w:space="0"/>
                          <w:bottom w:val="outset" w:color="auto" w:sz="6" w:space="0"/>
                          <w:right w:val="outset" w:color="auto" w:sz="6" w:space="0"/>
                        </w:tcBorders>
                        <w:vAlign w:val="center"/>
                      </w:tcPr>
                      <w:p>
                        <w:pPr>
                          <w:jc w:val="center"/>
                          <w:rPr>
                            <w:b/>
                            <w:bCs/>
                          </w:rPr>
                        </w:pPr>
                        <w:r>
                          <w:rPr>
                            <w:b/>
                            <w:bCs/>
                          </w:rPr>
                          <w:t>2021年</w:t>
                        </w:r>
                        <w:r>
                          <w:rPr>
                            <w:rFonts w:hint="eastAsia"/>
                            <w:b/>
                            <w:bCs/>
                          </w:rPr>
                          <w:t>3</w:t>
                        </w:r>
                        <w:r>
                          <w:rPr>
                            <w:b/>
                            <w:bCs/>
                          </w:rPr>
                          <w:t>月3</w:t>
                        </w:r>
                        <w:r>
                          <w:rPr>
                            <w:rFonts w:hint="eastAsia"/>
                            <w:b/>
                            <w:bCs/>
                          </w:rPr>
                          <w:t>1</w:t>
                        </w:r>
                        <w:r>
                          <w:rPr>
                            <w:b/>
                            <w:bCs/>
                          </w:rPr>
                          <w:t>日</w:t>
                        </w:r>
                      </w:p>
                    </w:tc>
                  </w:sdtContent>
                </w:sdt>
                <w:sdt>
                  <w:sdtPr>
                    <w:tag w:val="_PLD_969a8935a1f04cc0a2108ff796fc6937"/>
                    <w:id w:val="-1922162880"/>
                    <w:lock w:val="sdtLocked"/>
                  </w:sdtPr>
                  <w:sdtContent>
                    <w:tc>
                      <w:tcPr>
                        <w:tcW w:w="1542" w:type="pct"/>
                        <w:tcBorders>
                          <w:top w:val="outset" w:color="auto" w:sz="6" w:space="0"/>
                          <w:left w:val="outset" w:color="auto" w:sz="6" w:space="0"/>
                          <w:bottom w:val="outset" w:color="auto" w:sz="6" w:space="0"/>
                          <w:right w:val="outset" w:color="auto" w:sz="6" w:space="0"/>
                        </w:tcBorders>
                        <w:vAlign w:val="center"/>
                      </w:tcPr>
                      <w:p>
                        <w:pPr>
                          <w:jc w:val="center"/>
                          <w:rPr>
                            <w:b/>
                            <w:szCs w:val="21"/>
                          </w:rPr>
                        </w:pPr>
                        <w:r>
                          <w:rPr>
                            <w:rFonts w:hint="eastAsia"/>
                            <w:b/>
                            <w:szCs w:val="21"/>
                          </w:rPr>
                          <w:t>2020年12月31日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54a73cb7a64ac4a558c057288074d1"/>
                    <w:id w:val="90326192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流动资产：</w:t>
                        </w:r>
                      </w:p>
                    </w:tc>
                  </w:sdtContent>
                </w:sdt>
                <w:tc>
                  <w:tcPr>
                    <w:tcW w:w="1620" w:type="pct"/>
                    <w:tcBorders>
                      <w:top w:val="outset" w:color="auto" w:sz="6" w:space="0"/>
                      <w:left w:val="outset" w:color="auto" w:sz="6" w:space="0"/>
                      <w:bottom w:val="outset" w:color="auto" w:sz="6" w:space="0"/>
                      <w:right w:val="outset" w:color="auto" w:sz="6" w:space="0"/>
                    </w:tcBorders>
                  </w:tcPr>
                  <w:p>
                    <w:pPr>
                      <w:rPr>
                        <w:rFonts w:ascii="Arial Narrow" w:hAnsi="Arial Narrow"/>
                        <w:b/>
                        <w:color w:val="FF00FF"/>
                        <w:szCs w:val="21"/>
                      </w:rPr>
                    </w:pPr>
                  </w:p>
                </w:tc>
                <w:tc>
                  <w:tcPr>
                    <w:tcW w:w="1542" w:type="pct"/>
                    <w:tcBorders>
                      <w:top w:val="outset" w:color="auto" w:sz="6" w:space="0"/>
                      <w:left w:val="outset" w:color="auto" w:sz="6" w:space="0"/>
                      <w:bottom w:val="outset" w:color="auto" w:sz="6" w:space="0"/>
                      <w:right w:val="outset" w:color="auto" w:sz="6" w:space="0"/>
                    </w:tcBorders>
                  </w:tcPr>
                  <w:p>
                    <w:pPr>
                      <w:rPr>
                        <w:rFonts w:ascii="Arial Narrow" w:hAnsi="Arial Narrow"/>
                        <w:b/>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e894b635b45497898c00f71dcacbfd5"/>
                    <w:id w:val="-185101582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货币资金</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2,533,822,399.73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2,052,802,162.40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4c77cd2102754cd7bed7ecd011a45fb0"/>
                      <w:id w:val="-524490762"/>
                      <w:lock w:val="sdtLocked"/>
                    </w:sdtPr>
                    <w:sdtEndPr>
                      <w:rPr>
                        <w:rFonts w:hint="eastAsia"/>
                      </w:rPr>
                    </w:sdtEndPr>
                    <w:sdtContent>
                      <w:p>
                        <w:pPr>
                          <w:ind w:firstLine="210" w:firstLineChars="100"/>
                        </w:pPr>
                        <w:r>
                          <w:rPr>
                            <w:rFonts w:hint="eastAsia"/>
                          </w:rPr>
                          <w:t>交易性金融资产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37daba90e424b56bffe58fc8b140f8a"/>
                    <w:id w:val="-169814685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3918b469c3403d850f95d8dddab966"/>
                    <w:id w:val="-117787474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应收票据</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3,770,509,256.12</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2,977,539,897.46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2c59574ce704644a3349039c2692900"/>
                    <w:id w:val="-71210770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应收账款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156,211,787.54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84,522,376.46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6acdc08c3494d04b8905c1ec7d32e1a"/>
                      <w:id w:val="-1424948169"/>
                      <w:lock w:val="sdtLocked"/>
                    </w:sdtPr>
                    <w:sdtEndPr>
                      <w:rPr>
                        <w:rFonts w:hint="eastAsia"/>
                      </w:rPr>
                    </w:sdtEndPr>
                    <w:sdtContent>
                      <w:p>
                        <w:pPr>
                          <w:ind w:firstLine="210" w:firstLineChars="100"/>
                        </w:pPr>
                        <w:r>
                          <w:rPr>
                            <w:rFonts w:hint="eastAsia"/>
                          </w:rPr>
                          <w:t>应收款项融资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5aad66b7f1416293e436163477a599"/>
                    <w:id w:val="12197624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预付款项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280,536,684.49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309,982,045.95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76f17e66ee4badbf0dc2228e0a3bdb"/>
                    <w:id w:val="179678830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其他应收款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45,937,345.24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52,022,0</w:t>
                    </w:r>
                    <w:r>
                      <w:rPr>
                        <w:rFonts w:hint="eastAsia" w:ascii="Arial Narrow" w:hAnsi="Arial Narrow"/>
                        <w:szCs w:val="21"/>
                      </w:rPr>
                      <w:t>3</w:t>
                    </w:r>
                    <w:r>
                      <w:rPr>
                        <w:rFonts w:ascii="Arial Narrow" w:hAnsi="Arial Narrow"/>
                        <w:szCs w:val="21"/>
                      </w:rPr>
                      <w:t>3.20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c0e408946ca429eb34f71ced4b3563f"/>
                    <w:id w:val="-100026384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应收利息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1e3f4a0c694a53b65ea077709897aa"/>
                    <w:id w:val="-81573043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应收股利</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25fe7ab8ca44054b949dd20387e31d9"/>
                    <w:id w:val="-129737425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存货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7,570,318,965.56</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6,867,546,450.31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f8f3abe5535f4dc2abd4b06bd012b096"/>
                      <w:id w:val="1747998521"/>
                      <w:lock w:val="sdtLocked"/>
                    </w:sdtPr>
                    <w:sdtEndPr>
                      <w:rPr>
                        <w:rFonts w:hint="eastAsia"/>
                      </w:rPr>
                    </w:sdtEndPr>
                    <w:sdtContent>
                      <w:p>
                        <w:pPr>
                          <w:ind w:firstLine="210" w:firstLineChars="100"/>
                        </w:pPr>
                        <w:r>
                          <w:rPr>
                            <w:rFonts w:hint="eastAsia"/>
                          </w:rPr>
                          <w:t>合同资产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338f175d666447eb6e6ef61e8c18ac4"/>
                    <w:id w:val="54379926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a55ddd99fe486e8ef95dc71ad9092b"/>
                    <w:id w:val="25155734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716a01dadcf483f9bf69ff5d5b07a62"/>
                    <w:id w:val="-32768284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24,298,298.76</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42,428,426.73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83d01f2f1c47338f83644d95b92aa6"/>
                    <w:id w:val="-195785703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流动资产合计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14,381,634,737.44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12,386,843,392.51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97311b61ed4c11a89bf080d9f00bf2"/>
                    <w:id w:val="-178302283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非流动资产：</w:t>
                        </w:r>
                      </w:p>
                    </w:tc>
                  </w:sdtContent>
                </w:sdt>
                <w:tc>
                  <w:tcPr>
                    <w:tcW w:w="1620"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c>
                  <w:tcPr>
                    <w:tcW w:w="1542" w:type="pct"/>
                    <w:tcBorders>
                      <w:top w:val="outset" w:color="auto" w:sz="6" w:space="0"/>
                      <w:left w:val="outset" w:color="auto" w:sz="6" w:space="0"/>
                      <w:bottom w:val="outset" w:color="auto" w:sz="6" w:space="0"/>
                      <w:right w:val="outset" w:color="auto" w:sz="6" w:space="0"/>
                    </w:tcBorders>
                  </w:tcPr>
                  <w:p>
                    <w:pPr>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b85dbf00f59144b6b6088b0026d7c904"/>
                      <w:id w:val="-700395937"/>
                      <w:lock w:val="sdtLocked"/>
                    </w:sdtPr>
                    <w:sdtEndPr>
                      <w:rPr>
                        <w:rFonts w:hint="eastAsia"/>
                      </w:rPr>
                    </w:sdtEndPr>
                    <w:sdtContent>
                      <w:p>
                        <w:pPr>
                          <w:ind w:firstLine="210" w:firstLineChars="100"/>
                        </w:pPr>
                        <w:r>
                          <w:rPr>
                            <w:rFonts w:hint="eastAsia"/>
                          </w:rPr>
                          <w:t>债权投资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de482f56ae614d09bfc5207b5382328c"/>
                      <w:id w:val="-1264686146"/>
                      <w:lock w:val="sdtLocked"/>
                    </w:sdtPr>
                    <w:sdtEndPr>
                      <w:rPr>
                        <w:rFonts w:hint="eastAsia"/>
                      </w:rPr>
                    </w:sdtEndPr>
                    <w:sdtContent>
                      <w:p>
                        <w:pPr>
                          <w:ind w:firstLine="210" w:firstLineChars="100"/>
                        </w:pPr>
                        <w:r>
                          <w:rPr>
                            <w:rFonts w:hint="eastAsia"/>
                          </w:rPr>
                          <w:t>其他债权投资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6d52e9dd4f24e9bb162d3f2a2a9458d"/>
                    <w:id w:val="-52972358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长期应收款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fd19f278714d45a8fbded3751f718e"/>
                    <w:id w:val="51127104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长期股权投资</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7,447,986,827.10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6,536,272,655.48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29cbfdc7bac2496fbf4ad6da3a1c4844"/>
                      <w:id w:val="-293828434"/>
                      <w:lock w:val="sdtLocked"/>
                    </w:sdtPr>
                    <w:sdtEndPr>
                      <w:rPr>
                        <w:rFonts w:hint="eastAsia"/>
                      </w:rPr>
                    </w:sdtEndPr>
                    <w:sdtContent>
                      <w:p>
                        <w:pPr>
                          <w:ind w:firstLine="210" w:firstLineChars="100"/>
                        </w:pPr>
                        <w:r>
                          <w:rPr>
                            <w:rFonts w:hint="eastAsia"/>
                          </w:rPr>
                          <w:t>其他权益工具投资</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788d0687060f47919f1c79cd473475b6"/>
                      <w:id w:val="-1292433036"/>
                      <w:lock w:val="sdtLocked"/>
                    </w:sdtPr>
                    <w:sdtEndPr>
                      <w:rPr>
                        <w:rFonts w:hint="eastAsia"/>
                      </w:rPr>
                    </w:sdtEndPr>
                    <w:sdtContent>
                      <w:p>
                        <w:pPr>
                          <w:ind w:firstLine="210" w:firstLineChars="100"/>
                        </w:pPr>
                        <w:r>
                          <w:rPr>
                            <w:rFonts w:hint="eastAsia"/>
                          </w:rPr>
                          <w:t>其他非流动金融资产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176012a5134c7d889992d2e566b7b2"/>
                    <w:id w:val="152790469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投资性房地产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5e111e30694484e9b0477d5f9092feb"/>
                    <w:id w:val="-4683502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固定资产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7,716,798,706.17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8,023,710,340.16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e4c401aa4b34c2287c8ffc397af1038"/>
                    <w:id w:val="196314980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在建工程</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1,133,781,496.07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819,941,870.43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6e259608fdd4435bda23222d1f623c2"/>
                    <w:id w:val="94543364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生产性生物资产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df0a186d8f4e9693dffe0b28489c64"/>
                    <w:id w:val="-165321637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油气资产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6bad9982a57a445cbee9922fb5f63984"/>
                      <w:id w:val="-580606956"/>
                      <w:lock w:val="sdtLocked"/>
                    </w:sdtPr>
                    <w:sdtEndPr>
                      <w:rPr>
                        <w:rFonts w:hint="eastAsia"/>
                      </w:rPr>
                    </w:sdtEndPr>
                    <w:sdtContent>
                      <w:p>
                        <w:pPr>
                          <w:ind w:firstLine="210" w:firstLineChars="100"/>
                        </w:pPr>
                        <w:r>
                          <w:rPr>
                            <w:rFonts w:hint="eastAsia"/>
                          </w:rPr>
                          <w:t>使用权资产</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78,661,984.48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a9df9ded504498b459244aaa6a28dc"/>
                    <w:id w:val="-18984114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无形资产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2,976,564.68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3,612,614.24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6fd62e6e8a3459683ed196522104406"/>
                    <w:id w:val="-213486096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开发支出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45d03a98a3b4de995f8926001664153"/>
                    <w:id w:val="96631174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商誉</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547f02a6ee47139eb09986f3699908"/>
                    <w:id w:val="49584402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长期待摊费用</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39043b272ee4b80aeea98e53578760c"/>
                    <w:id w:val="41151547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57,894,741.34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57,894,741.34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53cedf761374ff7845d0e3f614233bf"/>
                    <w:id w:val="-124063480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其他非流动资产</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364732420d940a1aeb6c6056b6e6ed8"/>
                    <w:id w:val="97958487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非流动资产合计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16,438,100,319.84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15,441,432,2</w:t>
                    </w:r>
                    <w:r>
                      <w:rPr>
                        <w:rFonts w:hint="eastAsia" w:ascii="Arial Narrow" w:hAnsi="Arial Narrow"/>
                        <w:szCs w:val="21"/>
                      </w:rPr>
                      <w:t>2</w:t>
                    </w:r>
                    <w:r>
                      <w:rPr>
                        <w:rFonts w:ascii="Arial Narrow" w:hAnsi="Arial Narrow"/>
                        <w:szCs w:val="21"/>
                      </w:rPr>
                      <w:t>1.65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6e35a26d8444e859fb1716956424194"/>
                    <w:id w:val="102922033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资产总计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30,819,735,057.28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27,828,275,614.16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57eebf85e1c4ccd95cb332e462353cc"/>
                    <w:id w:val="-72576081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流动负债：</w:t>
                        </w:r>
                      </w:p>
                    </w:tc>
                  </w:sdtContent>
                </w:sdt>
                <w:tc>
                  <w:tcPr>
                    <w:tcW w:w="1620" w:type="pct"/>
                    <w:tcBorders>
                      <w:top w:val="outset" w:color="auto" w:sz="6" w:space="0"/>
                      <w:left w:val="outset" w:color="auto" w:sz="6" w:space="0"/>
                      <w:bottom w:val="outset" w:color="auto" w:sz="6" w:space="0"/>
                      <w:right w:val="outset" w:color="auto" w:sz="6" w:space="0"/>
                    </w:tcBorders>
                  </w:tcPr>
                  <w:p>
                    <w:pPr>
                      <w:rPr>
                        <w:rFonts w:ascii="Arial Narrow" w:hAnsi="Arial Narrow"/>
                        <w:color w:val="FF00FF"/>
                        <w:szCs w:val="21"/>
                      </w:rPr>
                    </w:pPr>
                  </w:p>
                </w:tc>
                <w:tc>
                  <w:tcPr>
                    <w:tcW w:w="1542" w:type="pct"/>
                    <w:tcBorders>
                      <w:top w:val="outset" w:color="auto" w:sz="6" w:space="0"/>
                      <w:left w:val="outset" w:color="auto" w:sz="6" w:space="0"/>
                      <w:bottom w:val="outset" w:color="auto" w:sz="6" w:space="0"/>
                      <w:right w:val="outset" w:color="auto" w:sz="6" w:space="0"/>
                    </w:tcBorders>
                  </w:tcPr>
                  <w:p>
                    <w:pPr>
                      <w:rPr>
                        <w:rFonts w:ascii="Arial Narrow" w:hAnsi="Arial Narrow"/>
                        <w:color w:val="FF00FF"/>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9cc37fdb1c54295b51427ff88fe2632"/>
                    <w:id w:val="-105632115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短期借款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4,928,670,278.99</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2,336,958,919.58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a4c0ab730c5240f4910f1499683eb0a7"/>
                      <w:id w:val="513574413"/>
                      <w:lock w:val="sdtLocked"/>
                    </w:sdtPr>
                    <w:sdtEndPr>
                      <w:rPr>
                        <w:rFonts w:hint="eastAsia"/>
                      </w:rPr>
                    </w:sdtEndPr>
                    <w:sdtContent>
                      <w:p>
                        <w:pPr>
                          <w:ind w:firstLine="210" w:firstLineChars="100"/>
                        </w:pPr>
                        <w:r>
                          <w:rPr>
                            <w:rFonts w:hint="eastAsia"/>
                          </w:rPr>
                          <w:t>交易性金融负债</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cb0a879a4024f13a40fedf6dd43e1e2"/>
                    <w:id w:val="-199232434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衍生金融负债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b4da2d661474b629a3790fbc44a044f"/>
                    <w:id w:val="-25359051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应付票据</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2,458,997,572.54</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3,581,926,063.13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0441c750daf4111a40875e89edf4c5b"/>
                    <w:id w:val="106729877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应付账款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5,832,178,057.32</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4,359,003,840.90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53a14c1e804f48a437e2088a6123de"/>
                    <w:id w:val="21369795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预收款项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838" w:type="pct"/>
                    <w:tcBorders>
                      <w:top w:val="outset" w:color="auto" w:sz="6" w:space="0"/>
                      <w:left w:val="outset" w:color="auto" w:sz="6" w:space="0"/>
                      <w:bottom w:val="outset" w:color="auto" w:sz="6" w:space="0"/>
                      <w:right w:val="outset" w:color="auto" w:sz="6" w:space="0"/>
                    </w:tcBorders>
                    <w:vAlign w:val="center"/>
                  </w:tcPr>
                  <w:sdt>
                    <w:sdtPr>
                      <w:rPr>
                        <w:rFonts w:hint="eastAsia"/>
                      </w:rPr>
                      <w:tag w:val="_PLD_cb719043588a455ba6307a5939a29002"/>
                      <w:id w:val="915130208"/>
                      <w:lock w:val="sdtLocked"/>
                    </w:sdtPr>
                    <w:sdtEndPr>
                      <w:rPr>
                        <w:rFonts w:hint="eastAsia"/>
                      </w:rPr>
                    </w:sdtEndPr>
                    <w:sdtContent>
                      <w:p>
                        <w:pPr>
                          <w:ind w:firstLine="210" w:firstLineChars="100"/>
                        </w:pPr>
                        <w:r>
                          <w:rPr>
                            <w:rFonts w:hint="eastAsia"/>
                          </w:rPr>
                          <w:t>合同负债</w:t>
                        </w:r>
                      </w:p>
                    </w:sdtContent>
                  </w:sdt>
                </w:tc>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662,220,128.61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963,148,794.94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afcc2640704430b636d682185b9740"/>
                    <w:id w:val="-104012768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应付职工薪酬</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129,757,309.05</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125,114,256.32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3f376729254e44b383a265a257539c"/>
                    <w:id w:val="170028142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应交税费</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214,582,101.46</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435,266,311.28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6bd136c0a1f44258d619c9c5bfea9b1"/>
                    <w:id w:val="-87207500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其他应付款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247,038,095.13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262,588,556.81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c5ea420476342eb828a5ae660b567e1"/>
                    <w:id w:val="73042602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rPr>
                          <w:t>其中：</w:t>
                        </w:r>
                        <w:r>
                          <w:rPr>
                            <w:rFonts w:hint="eastAsia"/>
                            <w:szCs w:val="21"/>
                          </w:rPr>
                          <w:t>应付利息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73c6bad414747ba918c023df104326b"/>
                    <w:id w:val="17886529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840" w:firstLineChars="400"/>
                          <w:rPr>
                            <w:szCs w:val="21"/>
                          </w:rPr>
                        </w:pPr>
                        <w:r>
                          <w:rPr>
                            <w:rFonts w:hint="eastAsia"/>
                            <w:szCs w:val="21"/>
                          </w:rPr>
                          <w:t>应付股利</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46d397e7c404ad1a2b555a5e445120b"/>
                    <w:id w:val="-85056210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持有待售负债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6b1464ae4d04e28a658f4e678f0c38e"/>
                    <w:id w:val="-24488009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一年内到期的非流动负债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917,547,945.21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1,127,452,054.80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9dc5976a4940f0a864e2943d0870d5"/>
                    <w:id w:val="207940027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其他流动负债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86,088,616.72</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125,209,343.34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505e655602644c4afdf5d6c30ffa473"/>
                    <w:id w:val="97765303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流动负债合计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15,477,080,105.03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13,316,668,141.10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60dc79437db47c6a0622d04f33e9fec"/>
                    <w:id w:val="-61242992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非流动负债：</w:t>
                        </w:r>
                      </w:p>
                    </w:tc>
                  </w:sdtContent>
                </w:sdt>
                <w:tc>
                  <w:tcPr>
                    <w:tcW w:w="1620" w:type="pct"/>
                    <w:tcBorders>
                      <w:top w:val="outset" w:color="auto" w:sz="6" w:space="0"/>
                      <w:left w:val="outset" w:color="auto" w:sz="6" w:space="0"/>
                      <w:bottom w:val="outset" w:color="auto" w:sz="6" w:space="0"/>
                      <w:right w:val="outset" w:color="auto" w:sz="6" w:space="0"/>
                    </w:tcBorders>
                  </w:tcPr>
                  <w:p>
                    <w:pPr>
                      <w:ind w:right="210"/>
                      <w:jc w:val="right"/>
                      <w:rPr>
                        <w:color w:val="008000"/>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6f17fb8e5f4ba6a40cbee2c160e102"/>
                    <w:id w:val="150007523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长期借款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1,873,500,000.00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1,674,500,000.00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854f959206247feadd4a8299e95a357"/>
                    <w:id w:val="210336563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应付债券</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999,921,385.27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999,913,929.96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13315c822a4922a10f50537ca54fcc"/>
                    <w:id w:val="-212414171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e222ce30f5247118a0fce7529691f68"/>
                    <w:id w:val="246703631"/>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0040485905f4d27801730ad2fe0640f"/>
                    <w:id w:val="45129261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pPr>
                        <w:r>
                          <w:rPr>
                            <w:rFonts w:hint="eastAsia"/>
                          </w:rPr>
                          <w:t>租赁负债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85,859,122.48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9ab003ea4a4ec19663e89065aa4896"/>
                    <w:id w:val="187118405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长期应付款</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4eeaac3af20491c94fcd6be5aa6dd8b"/>
                    <w:id w:val="-44886688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长期应付职工薪酬</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1e4c8cdea04c92bb2518a9e5fd78f6"/>
                    <w:id w:val="-86397900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预计负债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e9cdad4dd4b464b81326d9f96217a1f"/>
                    <w:id w:val="-151444535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递延收益</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82,926,016.07</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84,829,783.79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61d3f9330694b14b61afe411408a188"/>
                    <w:id w:val="-122660138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递延所得税负债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5dda99037604a32857c2853478c7b1e"/>
                    <w:id w:val="159991036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其他非流动负债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57d3ed042a14f669b5b27bb4d0cdafb"/>
                    <w:id w:val="-196657649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szCs w:val="21"/>
                          </w:rPr>
                          <w:t>非流动负债合计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3,042,206,523.82</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2,759,243,713.75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90dfde5e0a4675b1141ccdd5571aae"/>
                    <w:id w:val="1392781448"/>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18,519,286,628.85</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16,075,911,854.85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9895728bdf43a48c97327b5019e561"/>
                    <w:id w:val="93625482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rPr>
                            <w:szCs w:val="21"/>
                          </w:rPr>
                        </w:pPr>
                        <w:r>
                          <w:rPr>
                            <w:rFonts w:hint="eastAsia"/>
                            <w:b/>
                            <w:bCs/>
                            <w:szCs w:val="21"/>
                          </w:rPr>
                          <w:t>所有者权益（或股东权益）：</w:t>
                        </w:r>
                      </w:p>
                    </w:tc>
                  </w:sdtContent>
                </w:sdt>
                <w:tc>
                  <w:tcPr>
                    <w:tcW w:w="1620" w:type="pct"/>
                    <w:tcBorders>
                      <w:top w:val="outset" w:color="auto" w:sz="6" w:space="0"/>
                      <w:left w:val="outset" w:color="auto" w:sz="6" w:space="0"/>
                      <w:bottom w:val="outset" w:color="auto" w:sz="6" w:space="0"/>
                      <w:right w:val="outset" w:color="auto" w:sz="6" w:space="0"/>
                    </w:tcBorders>
                  </w:tcPr>
                  <w:p>
                    <w:pPr>
                      <w:rPr>
                        <w:color w:val="008000"/>
                        <w:szCs w:val="21"/>
                      </w:rPr>
                    </w:pPr>
                  </w:p>
                </w:tc>
                <w:tc>
                  <w:tcPr>
                    <w:tcW w:w="1542" w:type="pct"/>
                    <w:tcBorders>
                      <w:top w:val="outset" w:color="auto" w:sz="6" w:space="0"/>
                      <w:left w:val="outset" w:color="auto" w:sz="6" w:space="0"/>
                      <w:bottom w:val="outset" w:color="auto" w:sz="6" w:space="0"/>
                      <w:right w:val="outset" w:color="auto" w:sz="6" w:space="0"/>
                    </w:tcBorders>
                  </w:tcPr>
                  <w:p>
                    <w:pPr>
                      <w:rPr>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9f383b456144f00bd31ed833e63fb93"/>
                    <w:id w:val="94773757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实收资本（或股本）</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2,562,793,200.00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a577aaad8f4438290260346687e613b"/>
                    <w:id w:val="-1004745332"/>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其他权益工具</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1985ab8fba4eb8be5331f8f08826b0"/>
                    <w:id w:val="-1207783"/>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其中：优先股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435b572e6c4f7290f9aa4818a0afba"/>
                    <w:id w:val="21910184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szCs w:val="21"/>
                          </w:rPr>
                        </w:pPr>
                        <w:r>
                          <w:rPr>
                            <w:rFonts w:hint="eastAsia"/>
                            <w:szCs w:val="21"/>
                          </w:rPr>
                          <w:t>永续债</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871e42a1f94449a9aeee20f6a72d63"/>
                    <w:id w:val="-496652879"/>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资本公积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74,206,310.73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74,206,310.73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52c632b858c44f9af8522f836aa1131"/>
                    <w:id w:val="185422146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减：库存股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90711e96ed8471bbbd36a6619fffbe8"/>
                    <w:id w:val="177227011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其他综合收益</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45179ab4a8d4f39b7a2cf9d30a2c2ba"/>
                    <w:id w:val="-1550291487"/>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专项储备</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4,262,526.01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3,842,782.24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26b87a92924c638d5cfd6fb14c8f2b"/>
                    <w:id w:val="-150296154"/>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盈余公积</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2,102,757,957.88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1ab7b051b24c0bb34900998f005193"/>
                    <w:id w:val="-1893724205"/>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210" w:firstLineChars="100"/>
                          <w:rPr>
                            <w:szCs w:val="21"/>
                          </w:rPr>
                        </w:pPr>
                        <w:r>
                          <w:rPr>
                            <w:rFonts w:hint="eastAsia"/>
                            <w:szCs w:val="21"/>
                          </w:rPr>
                          <w:t>未分配利润</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7,556,428,433.81</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7,008,763,508.46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0985ebe705426280e5ee4e34d96460"/>
                    <w:id w:val="872811626"/>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420" w:firstLineChars="200"/>
                          <w:rPr>
                            <w:szCs w:val="21"/>
                          </w:rPr>
                        </w:pPr>
                        <w:r>
                          <w:rPr>
                            <w:rFonts w:hint="eastAsia"/>
                          </w:rPr>
                          <w:t>所有者权益（或股东权益）合计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12,300,448,428.43</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11,752,363,759.31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014dae3d03a41579ba25f8836c0c7fe"/>
                    <w:id w:val="-471826650"/>
                    <w:lock w:val="sdtLocked"/>
                  </w:sdtPr>
                  <w:sdtContent>
                    <w:tc>
                      <w:tcPr>
                        <w:tcW w:w="1838" w:type="pct"/>
                        <w:tcBorders>
                          <w:top w:val="outset" w:color="auto" w:sz="6" w:space="0"/>
                          <w:left w:val="outset" w:color="auto" w:sz="6" w:space="0"/>
                          <w:bottom w:val="outset" w:color="auto" w:sz="6" w:space="0"/>
                          <w:right w:val="outset" w:color="auto" w:sz="6" w:space="0"/>
                        </w:tcBorders>
                        <w:vAlign w:val="center"/>
                      </w:tcPr>
                      <w:p>
                        <w:pPr>
                          <w:ind w:firstLine="630" w:firstLineChars="300"/>
                          <w:rPr>
                            <w:szCs w:val="21"/>
                          </w:rPr>
                        </w:pPr>
                        <w:r>
                          <w:rPr>
                            <w:rFonts w:hint="eastAsia"/>
                            <w:szCs w:val="21"/>
                          </w:rPr>
                          <w:t>负债和所有者权益（或股东权益）总计</w:t>
                        </w:r>
                      </w:p>
                    </w:tc>
                  </w:sdtContent>
                </w:sdt>
                <w:tc>
                  <w:tcPr>
                    <w:tcW w:w="1620"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30,819,735,057.28</w:t>
                    </w:r>
                  </w:p>
                </w:tc>
                <w:tc>
                  <w:tcPr>
                    <w:tcW w:w="1542" w:type="pct"/>
                    <w:tcBorders>
                      <w:top w:val="outset" w:color="auto" w:sz="6" w:space="0"/>
                      <w:left w:val="outset" w:color="auto" w:sz="6" w:space="0"/>
                      <w:bottom w:val="outset" w:color="auto" w:sz="6" w:space="0"/>
                      <w:right w:val="outset" w:color="auto" w:sz="6" w:space="0"/>
                    </w:tcBorders>
                  </w:tcPr>
                  <w:p>
                    <w:pPr>
                      <w:jc w:val="right"/>
                      <w:rPr>
                        <w:rFonts w:ascii="Arial Narrow" w:hAnsi="Arial Narrow"/>
                        <w:szCs w:val="21"/>
                      </w:rPr>
                    </w:pPr>
                    <w:r>
                      <w:rPr>
                        <w:rFonts w:ascii="Arial Narrow" w:hAnsi="Arial Narrow"/>
                        <w:szCs w:val="21"/>
                      </w:rPr>
                      <w:t>27,828,275,614.16</w:t>
                    </w:r>
                  </w:p>
                </w:tc>
              </w:tr>
            </w:tbl>
            <w:p/>
            <w:p>
              <w:pPr>
                <w:ind w:right="-153" w:rightChars="-73"/>
              </w:pPr>
              <w:r>
                <w:t>公司负责人</w:t>
              </w:r>
              <w:r>
                <w:rPr>
                  <w:rFonts w:hint="eastAsia"/>
                </w:rPr>
                <w:t>：</w:t>
              </w:r>
              <w:sdt>
                <w:sdtPr>
                  <w:rPr>
                    <w:rFonts w:hint="eastAsia"/>
                  </w:rPr>
                  <w:alias w:val="公司负责人姓名"/>
                  <w:tag w:val="_GBC_046c4a782aec4c4184b6244394b1b290"/>
                  <w:id w:val="-1567870502"/>
                  <w:lock w:val="sdtLocked"/>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唐皓烨</w:t>
                  </w:r>
                </w:sdtContent>
              </w:sdt>
            </w:p>
          </w:sdtContent>
        </w:sdt>
        <w:p/>
      </w:sdtContent>
    </w:sdt>
    <w:bookmarkEnd w:id="15"/>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rFonts w:hint="eastAsia"/>
              <w:b w:val="0"/>
            </w:rPr>
          </w:sdtEndPr>
          <w:sdtContent>
            <w:p>
              <w:pPr>
                <w:jc w:val="center"/>
                <w:outlineLvl w:val="2"/>
                <w:rPr>
                  <w:b/>
                </w:rPr>
              </w:pPr>
              <w:bookmarkStart w:id="16" w:name="_Hlk3555839"/>
              <w:r>
                <w:rPr>
                  <w:rFonts w:hint="eastAsia"/>
                  <w:b/>
                </w:rPr>
                <w:t>合并</w:t>
              </w:r>
              <w:r>
                <w:rPr>
                  <w:b/>
                </w:rPr>
                <w:t>利润表</w:t>
              </w:r>
            </w:p>
            <w:p>
              <w:pPr>
                <w:jc w:val="center"/>
              </w:pPr>
              <w:r>
                <w:t>2021年</w:t>
              </w:r>
              <w:r>
                <w:rPr>
                  <w:rFonts w:hint="eastAsia"/>
                </w:rPr>
                <w:t>1—3</w:t>
              </w:r>
              <w:r>
                <w:t>月</w:t>
              </w:r>
            </w:p>
            <w:p>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柳州钢铁股份有限公司</w:t>
                  </w:r>
                </w:sdtContent>
              </w:sdt>
            </w:p>
            <w:p>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dad4384af2db44c7ad4d91a7b54f2553"/>
                    <w:id w:val="-1053382804"/>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b/>
                            <w:szCs w:val="21"/>
                          </w:rPr>
                        </w:pPr>
                        <w:r>
                          <w:rPr>
                            <w:b/>
                            <w:szCs w:val="21"/>
                          </w:rPr>
                          <w:t>项目</w:t>
                        </w:r>
                      </w:p>
                    </w:tc>
                  </w:sdtContent>
                </w:sdt>
                <w:sdt>
                  <w:sdtPr>
                    <w:tag w:val="_PLD_2cf3bac945714bb297782b38930ce6cb"/>
                    <w:id w:val="1103304414"/>
                    <w:lock w:val="sdtLocked"/>
                  </w:sdtPr>
                  <w:sdtContent>
                    <w:tc>
                      <w:tcPr>
                        <w:tcW w:w="1390"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b/>
                          </w:rPr>
                          <w:t>2021年第一季度</w:t>
                        </w:r>
                      </w:p>
                    </w:tc>
                  </w:sdtContent>
                </w:sdt>
                <w:sdt>
                  <w:sdtPr>
                    <w:tag w:val="_PLD_b6fdd03adcbf4136a9183d183bd9f3ca"/>
                    <w:id w:val="-2130465700"/>
                    <w:lock w:val="sdtLocked"/>
                  </w:sdtPr>
                  <w:sdtContent>
                    <w:tc>
                      <w:tcPr>
                        <w:tcW w:w="1393"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b/>
                          </w:rPr>
                          <w:t>2020年第一季度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e3961314a9468db9e7ddbcb55e6b56"/>
                    <w:id w:val="-156078065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一、营业总收入</w:t>
                        </w:r>
                      </w:p>
                    </w:tc>
                  </w:sdtContent>
                </w:sdt>
                <w:tc>
                  <w:tcPr>
                    <w:tcW w:w="1390" w:type="pct"/>
                    <w:tcBorders>
                      <w:top w:val="outset" w:color="auto" w:sz="4" w:space="0"/>
                      <w:left w:val="outset" w:color="auto" w:sz="4" w:space="0"/>
                      <w:bottom w:val="outset" w:color="auto" w:sz="4" w:space="0"/>
                      <w:right w:val="outset" w:color="auto" w:sz="4" w:space="0"/>
                    </w:tcBorders>
                  </w:tcPr>
                  <w:p>
                    <w:pPr>
                      <w:ind w:right="105"/>
                      <w:jc w:val="right"/>
                      <w:rPr>
                        <w:rFonts w:ascii="Arial Narrow" w:hAnsi="Arial Narrow"/>
                        <w:szCs w:val="21"/>
                      </w:rPr>
                    </w:pPr>
                    <w:r>
                      <w:rPr>
                        <w:rFonts w:ascii="Arial Narrow" w:hAnsi="Arial Narrow"/>
                      </w:rPr>
                      <w:t>17,609,306,356.13</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10,687,038,410.67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f5d382b8054ea4b7ac69e35bef34da"/>
                    <w:id w:val="-193488444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其中：营业收入</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17,609,306,356.13</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10,687,038,410.67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618a0e003114df193e04d5a23f0b024"/>
                    <w:id w:val="18433209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利息收入</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8d62e8dbedb49d8b7b9d5e270d30470"/>
                    <w:id w:val="171346004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已赚保费</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33585dc652412da377370440f6a0de"/>
                    <w:id w:val="181090394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手续费及佣金收入</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394d8ce35fb4104bd5a05f33bfa9b50"/>
                    <w:id w:val="-109015953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二、营业总成本</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16,671,721,662.04</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10,501,840,571.12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53902dfa3f45d987be3a1b130097ed"/>
                    <w:id w:val="208216901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其中：营业成本</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15,447,232,340.50</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10,028,441,942.54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b4b80e76e044eea2e2e4d7a7b5c91d"/>
                    <w:id w:val="-105731789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利息支出</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27f3adfbf74ca48abca2125570d422"/>
                    <w:id w:val="-192733708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手续费及佣金支出</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57ec55724314a2ca69c5f6e08651276"/>
                    <w:id w:val="-1845236567"/>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退保金</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e553f6d5e843fd987faac3386e2fa6"/>
                    <w:id w:val="1828089944"/>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赔付支出净额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07a2ce4d862450d92524f37215ee5df"/>
                    <w:id w:val="70268367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提取保险责任准备金净额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43eb4e7536400d898410be95da5f16"/>
                    <w:id w:val="-111745642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保单红利支出</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048a1bc9004ec5973e7c663b874454"/>
                    <w:id w:val="82454691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分保费用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501eec71d844b58fa2aafd1922ac48"/>
                    <w:id w:val="-433975874"/>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税金及附加</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42,094,737.02</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17,821,924.16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db38bf5c74432e8bbf38c43b433420"/>
                    <w:id w:val="192367150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销售费用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39,247,561.96</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34,701,871.04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80d675275d747bda5ca5e677d726f24"/>
                    <w:id w:val="-33368909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管理费用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249,891,553.57</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137,184,264.53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323228b6e94438cbd580fd39605eafd"/>
                      <w:id w:val="-939218623"/>
                      <w:lock w:val="sdtLocked"/>
                    </w:sdtPr>
                    <w:sdtEndPr>
                      <w:rPr>
                        <w:rFonts w:hint="eastAsia"/>
                      </w:rPr>
                    </w:sdtEndPr>
                    <w:sdtContent>
                      <w:p>
                        <w:pPr>
                          <w:ind w:firstLine="630" w:firstLineChars="300"/>
                        </w:pPr>
                        <w:r>
                          <w:rPr>
                            <w:rFonts w:hint="eastAsia"/>
                          </w:rPr>
                          <w:t>研发费用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725,450,525.62</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244,041,681.14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fc00cf09314e7885ec43fb2e9db69c"/>
                    <w:id w:val="213135088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财务费用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167,804,943.37</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39,648,887.71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60227c28b1a41878953804dc920c9d8"/>
                      <w:id w:val="196669160"/>
                      <w:lock w:val="sdtLocked"/>
                    </w:sdtPr>
                    <w:sdtEndPr>
                      <w:rPr>
                        <w:rFonts w:hint="eastAsia"/>
                      </w:rPr>
                    </w:sdtEndPr>
                    <w:sdtContent>
                      <w:p>
                        <w:pPr>
                          <w:ind w:firstLine="630" w:firstLineChars="300"/>
                        </w:pPr>
                        <w:r>
                          <w:rPr>
                            <w:rFonts w:hint="eastAsia"/>
                          </w:rPr>
                          <w:t>其中：利息费用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164,430,609.22</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46,843,244.59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d50bd7f1c084a6dacb3d04694ac73d2"/>
                      <w:id w:val="-1654597969"/>
                      <w:lock w:val="sdtLocked"/>
                    </w:sdtPr>
                    <w:sdtEndPr>
                      <w:rPr>
                        <w:rFonts w:hint="eastAsia"/>
                      </w:rPr>
                    </w:sdtEndPr>
                    <w:sdtContent>
                      <w:p>
                        <w:pPr>
                          <w:ind w:firstLine="1260" w:firstLineChars="600"/>
                        </w:pPr>
                        <w:r>
                          <w:rPr>
                            <w:rFonts w:hint="eastAsia"/>
                          </w:rPr>
                          <w:t>利息收入</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28,403,055.79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22,074,100.79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d545ce040724ef99f9c8eba33b2612d"/>
                    <w:id w:val="162927273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加：</w:t>
                        </w:r>
                        <w:r>
                          <w:rPr>
                            <w:rFonts w:hint="eastAsia"/>
                            <w:szCs w:val="21"/>
                          </w:rPr>
                          <w:t>其他收益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18,062,509.60</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7,903,824.09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f970ab209c3479e97d9f18f6d7e350a"/>
                    <w:id w:val="78786025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投资收益（损失以“－”号填列）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175,439.69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158,214.71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c54bfc710cc49d389928afaf6f5513c"/>
                    <w:id w:val="-34746542"/>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其中：对联营企业和合营企业的投资收益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175,439.69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158,214.71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e8d562744142e591c0a6a7ccf2e4ba"/>
                    <w:id w:val="-764687917"/>
                    <w:lock w:val="sdtLocked"/>
                  </w:sdtPr>
                  <w:sdtContent>
                    <w:tc>
                      <w:tcPr>
                        <w:tcW w:w="2217"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0d78786af314b9680c3401d2d7a6579"/>
                    <w:id w:val="-126946030"/>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汇兑收益（损失以“－”号填列）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93abbcc5cca4278bfb8b908a23a1e09"/>
                      <w:id w:val="622045680"/>
                      <w:lock w:val="sdtLocked"/>
                    </w:sdtPr>
                    <w:sdtEndPr>
                      <w:rPr>
                        <w:rFonts w:hint="default"/>
                      </w:rPr>
                    </w:sdtEndPr>
                    <w:sdtContent>
                      <w:p>
                        <w:pPr>
                          <w:ind w:firstLine="630" w:firstLineChars="300"/>
                        </w:pPr>
                        <w:r>
                          <w:rPr>
                            <w:rFonts w:hint="eastAsia"/>
                          </w:rPr>
                          <w:t>净敞口套期收益（损失以“</w:t>
                        </w:r>
                        <w:r>
                          <w:t>-”号填列）</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187c3edaa04fbe955689a92d62bf25"/>
                    <w:id w:val="-990629907"/>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公允价值变动收益（损失以“－”号填列）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6ebafe62ac474e7d91640c1d79e1c1b7"/>
                      <w:id w:val="-257908314"/>
                      <w:lock w:val="sdtLocked"/>
                    </w:sdtPr>
                    <w:sdtEndPr>
                      <w:rPr>
                        <w:rFonts w:hint="eastAsia"/>
                      </w:rPr>
                    </w:sdtEndPr>
                    <w:sdtContent>
                      <w:p>
                        <w:pPr>
                          <w:ind w:firstLine="630" w:firstLineChars="300"/>
                        </w:pPr>
                        <w:r>
                          <w:rPr>
                            <w:rFonts w:hint="eastAsia"/>
                          </w:rPr>
                          <w:t>信用减值损失（损失以“</w:t>
                        </w:r>
                        <w:r>
                          <w:t>-”号填列）</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d03f883f1d43c4a5f52100df99c1ce"/>
                    <w:id w:val="-1190752952"/>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资产减值损失</w:t>
                        </w:r>
                        <w:r>
                          <w:rPr>
                            <w:rFonts w:hint="eastAsia"/>
                          </w:rPr>
                          <w:t>（损失以“</w:t>
                        </w:r>
                        <w:r>
                          <w:t>-”号填列）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a903ee4ed5054933a4a83f4b73041cb2"/>
                    <w:id w:val="1727266856"/>
                    <w:lock w:val="sdtLocked"/>
                  </w:sdtPr>
                  <w:sdtEndPr>
                    <w:rPr>
                      <w:rFonts w:hint="eastAsia"/>
                    </w:rPr>
                  </w:sdtEnd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e62411d640409e810308dec2937451"/>
                    <w:id w:val="93402798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三、营业利润（亏损以“－”号填列）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955,822,643.38</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193,259,878.35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e07f3b4e6546c0bbac8f38c484c339"/>
                    <w:id w:val="-20918765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加：营业外收入</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8,404,062.43</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186,650.00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5a3f37a19e4a2291cdff7bca2a420e"/>
                    <w:id w:val="-4838336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减：营业外支出</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128,040.00</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31,996.85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3ca35bfa79145729b30d4e5d5ba61d7"/>
                    <w:id w:val="28748153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964,098,665.81</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193,414,531.50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d016fde2f04645a9b4fbe79f50287c"/>
                    <w:id w:val="2077631839"/>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减：所得税费用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96,646,751.54</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28,988,447.52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b72468f319b4b728b0250f374e9083e"/>
                    <w:id w:val="-275724312"/>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867,451,914.27</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649785d6576149ce9d85520a2912d179"/>
                    <w:id w:val="2125718290"/>
                    <w:lock w:val="sdtLocked"/>
                  </w:sdtPr>
                  <w:sdtEndPr>
                    <w:rPr>
                      <w:rFonts w:ascii="Arial Narrow" w:hAnsi="Arial Narrow"/>
                    </w:rPr>
                  </w:sdtEnd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rFonts w:ascii="Arial Narrow" w:hAnsi="Arial Narrow"/>
                            <w:szCs w:val="21"/>
                          </w:rPr>
                        </w:pPr>
                        <w:r>
                          <w:rPr>
                            <w:rFonts w:ascii="Arial Narrow" w:hAnsi="Arial Narrow"/>
                            <w:szCs w:val="21"/>
                          </w:rPr>
                          <w:t>（一）</w:t>
                        </w:r>
                        <w:r>
                          <w:rPr>
                            <w:rFonts w:ascii="Arial Narrow" w:hAnsi="Arial Narrow"/>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b5746c0c1f334c54aeaca3e7f39af6d5"/>
                    <w:id w:val="-1854324825"/>
                    <w:lock w:val="sdtLocked"/>
                  </w:sdtPr>
                  <w:sdtEndPr>
                    <w:rPr>
                      <w:rFonts w:hint="eastAsia"/>
                    </w:rPr>
                  </w:sdtEnd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1.持续经营净利润（净亏损以“－”号填列）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867,451,914.27</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1fafa9ab60374bc7808fed9b4b1fd332"/>
                    <w:id w:val="1220244842"/>
                    <w:lock w:val="sdtLocked"/>
                  </w:sdtPr>
                  <w:sdtEndPr>
                    <w:rPr>
                      <w:rFonts w:hint="eastAsia"/>
                    </w:rPr>
                  </w:sdtEnd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pPr>
                        <w:r>
                          <w:t>2.终止经营净利润（净亏损以“－”号填列）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2552d428a141a69323c95aa8a73061"/>
                    <w:id w:val="-1134177508"/>
                    <w:lock w:val="sdtLocked"/>
                  </w:sdtPr>
                  <w:sdtContent>
                    <w:tc>
                      <w:tcPr>
                        <w:tcW w:w="5000" w:type="pct"/>
                        <w:gridSpan w:val="3"/>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（二）</w:t>
                        </w:r>
                        <w: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a0618e9c9cf4bc0b8ac6dd4acf7c408"/>
                    <w:id w:val="83780624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663,651,666.23</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b79e6c14474b14aab8471a3a49832f"/>
                    <w:id w:val="-483845747"/>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t>2.</w:t>
                        </w:r>
                        <w:r>
                          <w:rPr>
                            <w:rFonts w:hint="eastAsia"/>
                            <w:szCs w:val="21"/>
                          </w:rPr>
                          <w:t>少数股东损益（净亏损以“</w:t>
                        </w:r>
                        <w:r>
                          <w:rPr>
                            <w:szCs w:val="21"/>
                          </w:rPr>
                          <w:t>-”号填列）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203,800,248.04</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4c2880701ec4d35871b484b0147fa77"/>
                    <w:id w:val="-2069178470"/>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六、其他综合收益的税后净额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f6a62a127644b8942dd6f36f75442a"/>
                    <w:id w:val="-1813941029"/>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（一）归属母公司所有者的其他综合收益的税后净额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62dffe7b84645f8bfb752d42f09c7cb"/>
                    <w:id w:val="158711572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1</w:t>
                        </w:r>
                        <w:r>
                          <w:rPr>
                            <w:rFonts w:hint="eastAsia"/>
                            <w:szCs w:val="21"/>
                          </w:rPr>
                          <w:t>．不能重分类进损益的其他综合收益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ef834647df46c88e228802a70c65c5"/>
                    <w:id w:val="40303113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（1）</w:t>
                        </w:r>
                        <w:r>
                          <w:rPr>
                            <w:szCs w:val="21"/>
                          </w:rPr>
                          <w:t>重新计量设定受益计划变动额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494635353b42b095a6124e85ddcef2"/>
                    <w:id w:val="-47515272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（2）</w:t>
                        </w:r>
                        <w:r>
                          <w:t>权益法下不能转损益的其他综合收益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7fa34072e5564fbe8e7bdc3b46456442"/>
                      <w:id w:val="406883292"/>
                      <w:lock w:val="sdtLocked"/>
                    </w:sdtPr>
                    <w:sdtContent>
                      <w:p>
                        <w:pPr>
                          <w:ind w:firstLine="210" w:firstLineChars="100"/>
                        </w:pPr>
                        <w:r>
                          <w:rPr>
                            <w:rFonts w:hint="eastAsia"/>
                          </w:rPr>
                          <w:t>（3）</w:t>
                        </w:r>
                        <w:r>
                          <w:t>其他权益工具投资公允价值变动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72a9deb90b9d48ae9d514911e5363d6b"/>
                      <w:id w:val="-1029874343"/>
                      <w:lock w:val="sdtLocked"/>
                    </w:sdtPr>
                    <w:sdtContent>
                      <w:p>
                        <w:pPr>
                          <w:ind w:firstLine="210" w:firstLineChars="100"/>
                        </w:pPr>
                        <w:r>
                          <w:rPr>
                            <w:rFonts w:hint="eastAsia"/>
                          </w:rPr>
                          <w:t>（4）</w:t>
                        </w:r>
                        <w:r>
                          <w:t>企业自身信用风险公允价值变动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364853e251e418dba5a331d104a5d4e"/>
                    <w:id w:val="171037490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2</w:t>
                        </w:r>
                        <w:r>
                          <w:rPr>
                            <w:rFonts w:hint="eastAsia"/>
                            <w:szCs w:val="21"/>
                          </w:rPr>
                          <w:t>．将重分类进损益的其他综合收益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aa031d03e4f4a9d8ecb2d67ad97285e"/>
                    <w:id w:val="-27131737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（1）</w:t>
                        </w:r>
                        <w:r>
                          <w:t>权益法下可转损益的其他综合收益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ab3ffacfd1ac4d2ab41845cbdb44c719"/>
                      <w:id w:val="-1480150107"/>
                      <w:lock w:val="sdtLocked"/>
                    </w:sdtPr>
                    <w:sdtContent>
                      <w:p>
                        <w:pPr>
                          <w:ind w:firstLine="210" w:firstLineChars="100"/>
                        </w:pPr>
                        <w:r>
                          <w:rPr>
                            <w:rFonts w:hint="eastAsia"/>
                          </w:rPr>
                          <w:t>（2）</w:t>
                        </w:r>
                        <w:r>
                          <w:t>其他债权投资公允价值变动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1324d1864514d468584c531022d5ea1"/>
                      <w:id w:val="875433916"/>
                      <w:lock w:val="sdtLocked"/>
                    </w:sdtPr>
                    <w:sdtEndPr>
                      <w:rPr>
                        <w:rFonts w:hint="default"/>
                      </w:rPr>
                    </w:sdtEndPr>
                    <w:sdtContent>
                      <w:p>
                        <w:pPr>
                          <w:ind w:firstLine="210" w:firstLineChars="100"/>
                        </w:pPr>
                        <w:r>
                          <w:rPr>
                            <w:rFonts w:hint="eastAsia"/>
                          </w:rPr>
                          <w:t>（3）</w:t>
                        </w:r>
                        <w:r>
                          <w:t>金融资产重分类计入其他综合收益的金额</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245fd1ada266499eb287668918c1c13d"/>
                      <w:id w:val="-288905339"/>
                      <w:lock w:val="sdtLocked"/>
                    </w:sdtPr>
                    <w:sdtEndPr>
                      <w:rPr>
                        <w:rFonts w:hint="default"/>
                      </w:rPr>
                    </w:sdtEndPr>
                    <w:sdtContent>
                      <w:p>
                        <w:pPr>
                          <w:ind w:firstLine="210" w:firstLineChars="100"/>
                        </w:pPr>
                        <w:r>
                          <w:rPr>
                            <w:rFonts w:hint="eastAsia"/>
                          </w:rPr>
                          <w:t>（4）</w:t>
                        </w:r>
                        <w:r>
                          <w:t>其他债权投资信用减值准备</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a7e293ba98c84bbea4841bbb5cb15c6e"/>
                      <w:id w:val="-278421708"/>
                      <w:lock w:val="sdtLocked"/>
                    </w:sdtPr>
                    <w:sdtContent>
                      <w:p>
                        <w:pPr>
                          <w:ind w:firstLine="210" w:firstLineChars="100"/>
                        </w:pPr>
                        <w:r>
                          <w:rPr>
                            <w:rFonts w:hint="eastAsia"/>
                          </w:rPr>
                          <w:t>（5）</w:t>
                        </w:r>
                        <w:r>
                          <w:t>现金流量套期储备</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67377636f83948458f3f557d2999acdd"/>
                      <w:id w:val="-18551873"/>
                      <w:lock w:val="sdtLocked"/>
                    </w:sdtPr>
                    <w:sdtContent>
                      <w:p>
                        <w:pPr>
                          <w:ind w:firstLine="210" w:firstLineChars="100"/>
                        </w:pPr>
                        <w:r>
                          <w:rPr>
                            <w:rFonts w:hint="eastAsia"/>
                          </w:rPr>
                          <w:t>（6）</w:t>
                        </w:r>
                        <w:r>
                          <w:t>外币财务报表折算差额</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8dfef7990fab49b392d71c51fd74b551"/>
                      <w:id w:val="1892381820"/>
                      <w:lock w:val="sdtLocked"/>
                    </w:sdtPr>
                    <w:sdtContent>
                      <w:p>
                        <w:pPr>
                          <w:ind w:firstLine="210" w:firstLineChars="100"/>
                        </w:pPr>
                        <w:r>
                          <w:rPr>
                            <w:rFonts w:hint="eastAsia"/>
                          </w:rPr>
                          <w:t>（7）</w:t>
                        </w:r>
                        <w:r>
                          <w:t>其他</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0e1770a676641c69dc313b9ada72cf1"/>
                    <w:id w:val="52320933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（二）</w:t>
                        </w:r>
                        <w:r>
                          <w:rPr>
                            <w:rFonts w:hint="eastAsia"/>
                            <w:szCs w:val="21"/>
                          </w:rPr>
                          <w:t>归属于少数股东的其他综合收益的税后净额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909052f344c49a7ba9f964bc467862b"/>
                    <w:id w:val="2130198799"/>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七、综合收益总额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867,451,914.27</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6eee9863b54d81b88f0251d48ae6cf"/>
                    <w:id w:val="75594375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（一）</w:t>
                        </w:r>
                        <w:r>
                          <w:rPr>
                            <w:rFonts w:hint="eastAsia"/>
                            <w:szCs w:val="21"/>
                          </w:rPr>
                          <w:t>归属于母公司所有者的综合收益总额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b8b92c93164411ba3d4774c0a4164d"/>
                    <w:id w:val="689564659"/>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（二）</w:t>
                        </w:r>
                        <w:r>
                          <w:rPr>
                            <w:rFonts w:hint="eastAsia"/>
                            <w:szCs w:val="21"/>
                          </w:rPr>
                          <w:t>归属于少数股东的综合收益总额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254c56f8e14a7aa0f92e6bb06433c1"/>
                    <w:id w:val="1173916910"/>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szCs w:val="21"/>
                          </w:rPr>
                          <w:t>八、每股收益：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1e2c02edc1497d87cbaa47f7875bde"/>
                    <w:id w:val="-31634721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（一）基本每股收益</w:t>
                        </w:r>
                        <w:r>
                          <w:rPr>
                            <w:rFonts w:hint="eastAsia"/>
                            <w:szCs w:val="21"/>
                          </w:rPr>
                          <w:t>(元/股)</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0.26</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faf3b1664a14c1683107471be04da8f"/>
                    <w:id w:val="-1338374463"/>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szCs w:val="21"/>
                          </w:rPr>
                          <w:t>（二）稀释每股收益</w:t>
                        </w:r>
                        <w:r>
                          <w:rPr>
                            <w:rFonts w:hint="eastAsia"/>
                            <w:szCs w:val="21"/>
                          </w:rPr>
                          <w:t>(元/股)</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0.26</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0.06</w:t>
                    </w:r>
                  </w:p>
                </w:tc>
              </w:tr>
            </w:tbl>
            <w:p/>
            <w:p>
              <w:pPr>
                <w:rPr>
                  <w:rFonts w:ascii="仿宋_GB2312" w:eastAsia="仿宋_GB2312"/>
                </w:rPr>
              </w:pPr>
              <w:r>
                <w:rPr>
                  <w:rFonts w:hint="eastAsia"/>
                </w:rPr>
                <w:t>公</w:t>
              </w:r>
              <w:r>
                <w:t>司负责人</w:t>
              </w:r>
              <w:r>
                <w:rPr>
                  <w:rFonts w:hint="eastAsia"/>
                </w:rPr>
                <w:t>：</w:t>
              </w:r>
              <w:sdt>
                <w:sdtPr>
                  <w:rPr>
                    <w:rFonts w:hint="eastAsia"/>
                  </w:rPr>
                  <w:alias w:val="公司负责人姓名"/>
                  <w:tag w:val="_GBC_73af8ba87bb949b192478420be01de08"/>
                  <w:id w:val="-365749390"/>
                  <w:lock w:val="sdtLocked"/>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唐皓烨</w:t>
                  </w:r>
                </w:sdtContent>
              </w:sdt>
            </w:p>
          </w:sdtContent>
        </w:sdt>
        <w:p/>
        <w:p/>
        <w:sdt>
          <w:sdtPr>
            <w:rPr>
              <w:rFonts w:hint="eastAsia"/>
              <w:b/>
              <w:bCs/>
            </w:rPr>
            <w:tag w:val="_GBC_8fa609e6af06417a9095a99a29f4467c"/>
            <w:id w:val="2087191865"/>
            <w:lock w:val="sdtLocked"/>
            <w:placeholder>
              <w:docPart w:val="GBC22222222222222222222222222222"/>
            </w:placeholder>
          </w:sdtPr>
          <w:sdtEndPr>
            <w:rPr>
              <w:rFonts w:hint="eastAsia"/>
              <w:b w:val="0"/>
              <w:bCs w:val="0"/>
            </w:rPr>
          </w:sdtEndPr>
          <w:sdtContent>
            <w:p>
              <w:pPr>
                <w:jc w:val="center"/>
                <w:outlineLvl w:val="2"/>
                <w:rPr>
                  <w:b/>
                  <w:bCs/>
                </w:rPr>
              </w:pPr>
              <w:r>
                <w:rPr>
                  <w:rFonts w:hint="eastAsia"/>
                  <w:b/>
                  <w:bCs/>
                </w:rPr>
                <w:t>母公司</w:t>
              </w:r>
              <w:r>
                <w:rPr>
                  <w:b/>
                  <w:bCs/>
                </w:rPr>
                <w:t>利润表</w:t>
              </w:r>
            </w:p>
            <w:p>
              <w:pPr>
                <w:jc w:val="center"/>
              </w:pPr>
              <w:r>
                <w:t>2021年</w:t>
              </w:r>
              <w:r>
                <w:rPr>
                  <w:rFonts w:hint="eastAsia"/>
                </w:rPr>
                <w:t>1—3</w:t>
              </w:r>
              <w:r>
                <w:t>月</w:t>
              </w:r>
            </w:p>
            <w:p>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柳州钢铁股份有限公司</w:t>
                  </w:r>
                </w:sdtContent>
              </w:sdt>
            </w:p>
            <w:p>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012"/>
                <w:gridCol w:w="2516"/>
                <w:gridCol w:w="25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fbf7bc5835dc4d96a647f84bdd0f8429"/>
                      <w:id w:val="601692736"/>
                      <w:lock w:val="sdtLocked"/>
                    </w:sdtPr>
                    <w:sdtEndPr>
                      <w:rPr>
                        <w:rFonts w:hint="eastAsia"/>
                        <w:b/>
                      </w:rPr>
                    </w:sdtEndPr>
                    <w:sdtContent>
                      <w:p>
                        <w:pPr>
                          <w:ind w:leftChars="-19" w:hanging="40" w:hangingChars="19"/>
                          <w:jc w:val="center"/>
                          <w:rPr>
                            <w:b/>
                          </w:rPr>
                        </w:pPr>
                        <w:r>
                          <w:rPr>
                            <w:rFonts w:hint="eastAsia"/>
                            <w:b/>
                          </w:rPr>
                          <w:t>项目</w:t>
                        </w:r>
                      </w:p>
                    </w:sdtContent>
                  </w:sdt>
                </w:tc>
                <w:tc>
                  <w:tcPr>
                    <w:tcW w:w="1390"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35beb67b3c2d4b1b92b8a0576759f0f7"/>
                      <w:id w:val="1328636298"/>
                      <w:lock w:val="sdtLocked"/>
                    </w:sdtPr>
                    <w:sdtEndPr>
                      <w:rPr>
                        <w:rFonts w:hint="eastAsia"/>
                        <w:b/>
                      </w:rPr>
                    </w:sdtEndPr>
                    <w:sdtContent>
                      <w:p>
                        <w:pPr>
                          <w:jc w:val="center"/>
                          <w:rPr>
                            <w:b/>
                          </w:rPr>
                        </w:pPr>
                        <w:r>
                          <w:rPr>
                            <w:b/>
                            <w:szCs w:val="21"/>
                          </w:rPr>
                          <w:t>2021年第一季度</w:t>
                        </w:r>
                      </w:p>
                    </w:sdtContent>
                  </w:sdt>
                </w:tc>
                <w:tc>
                  <w:tcPr>
                    <w:tcW w:w="1393" w:type="pct"/>
                    <w:tcBorders>
                      <w:top w:val="outset" w:color="auto" w:sz="4" w:space="0"/>
                      <w:left w:val="outset" w:color="auto" w:sz="4" w:space="0"/>
                      <w:bottom w:val="outset" w:color="auto" w:sz="4" w:space="0"/>
                      <w:right w:val="outset" w:color="auto" w:sz="4" w:space="0"/>
                    </w:tcBorders>
                    <w:vAlign w:val="center"/>
                  </w:tcPr>
                  <w:sdt>
                    <w:sdtPr>
                      <w:rPr>
                        <w:rFonts w:hint="eastAsia"/>
                        <w:b/>
                      </w:rPr>
                      <w:tag w:val="_PLD_c990acd6d542454298300d06f84e5661"/>
                      <w:id w:val="1102295696"/>
                      <w:lock w:val="sdtLocked"/>
                    </w:sdtPr>
                    <w:sdtEndPr>
                      <w:rPr>
                        <w:rFonts w:hint="eastAsia"/>
                        <w:b/>
                      </w:rPr>
                    </w:sdtEndPr>
                    <w:sdtContent>
                      <w:p>
                        <w:pPr>
                          <w:jc w:val="center"/>
                          <w:rPr>
                            <w:b/>
                          </w:rPr>
                        </w:pPr>
                        <w:r>
                          <w:rPr>
                            <w:b/>
                            <w:szCs w:val="21"/>
                          </w:rPr>
                          <w:t>2020年第一季度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6c7f13ce2140dfac72041597e6f66e"/>
                    <w:id w:val="-1428505214"/>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rPr>
                            <w:szCs w:val="21"/>
                          </w:rPr>
                        </w:pPr>
                        <w:r>
                          <w:rPr>
                            <w:rFonts w:hint="eastAsia"/>
                            <w:szCs w:val="21"/>
                          </w:rPr>
                          <w:t>一、营业收入</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13,743,980,309.10</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10,687,038,410.67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c076cdd4eb4c6eb0cc077ede1304ba"/>
                    <w:id w:val="-176552185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减：营业成本</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12,392,570,892.06</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10,028,441,942.54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425aed9d0840168acd7e9523992917"/>
                    <w:id w:val="245540942"/>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税金及附加</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34,935,308.94</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17,821,924.16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75e15956f114c99a9e357db9169952d"/>
                    <w:id w:val="64455642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销售费用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17,718,231.99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34,701,871.04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02b8a8e5fc424286fd14babe5cc0c3"/>
                    <w:id w:val="19898180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管理费用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182,329,925.71</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137,184,264.53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e98486f1d134338a6885ed0f8b268a9"/>
                      <w:id w:val="-2513667"/>
                      <w:lock w:val="sdtLocked"/>
                    </w:sdtPr>
                    <w:sdtEndPr>
                      <w:rPr>
                        <w:rFonts w:hint="eastAsia"/>
                      </w:rPr>
                    </w:sdtEndPr>
                    <w:sdtContent>
                      <w:p>
                        <w:pPr>
                          <w:ind w:firstLine="630" w:firstLineChars="300"/>
                        </w:pPr>
                        <w:r>
                          <w:rPr>
                            <w:rFonts w:hint="eastAsia"/>
                          </w:rPr>
                          <w:t>研发费用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413,259,404.69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244,041,681.14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1941414bd8f47858390ba7c7632e9bd"/>
                    <w:id w:val="-81394890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财务费用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79,854,602.16</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39,648,887.71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ae328e350cc04f399c17f5ba9a489d50"/>
                      <w:id w:val="1713462067"/>
                      <w:lock w:val="sdtLocked"/>
                    </w:sdtPr>
                    <w:sdtEndPr>
                      <w:rPr>
                        <w:rFonts w:hint="eastAsia"/>
                      </w:rPr>
                    </w:sdtEndPr>
                    <w:sdtContent>
                      <w:p>
                        <w:pPr>
                          <w:ind w:firstLine="630" w:firstLineChars="300"/>
                        </w:pPr>
                        <w:r>
                          <w:rPr>
                            <w:rFonts w:hint="eastAsia"/>
                          </w:rPr>
                          <w:t>其中：利息费用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71,337,738.30</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46,843,244.59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91bf693bcb1e4c3b9d26470c99a3571a"/>
                      <w:id w:val="-120692675"/>
                      <w:lock w:val="sdtLocked"/>
                    </w:sdtPr>
                    <w:sdtEndPr>
                      <w:rPr>
                        <w:rFonts w:hint="eastAsia"/>
                      </w:rPr>
                    </w:sdtEndPr>
                    <w:sdtContent>
                      <w:p>
                        <w:pPr>
                          <w:ind w:firstLine="1260" w:firstLineChars="600"/>
                        </w:pPr>
                        <w:r>
                          <w:rPr>
                            <w:rFonts w:hint="eastAsia"/>
                          </w:rPr>
                          <w:t>利息收入</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22,759,322.03</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22,074,100.79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7e6e837f95a44818d8293ccd501183f"/>
                    <w:id w:val="1251479310"/>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加：</w:t>
                        </w:r>
                        <w:r>
                          <w:rPr>
                            <w:rFonts w:hint="eastAsia"/>
                            <w:szCs w:val="21"/>
                          </w:rPr>
                          <w:t>其他收益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13,469,139.29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7,903,824.09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9f185ceaea41c08fafcbbbf9055b89"/>
                    <w:id w:val="-91369909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投资收益（损失以“－”号填列）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214,171.62</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158,214.71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1bdcf771fbf487aafbe50faeb418793"/>
                    <w:id w:val="105203910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其中：对联营企业和合营企业的投资收益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214,171.62</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158,214.71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a5ab774415401197b0ecb73b08d0bb"/>
                    <w:id w:val="-689995600"/>
                    <w:lock w:val="sdtLocked"/>
                  </w:sdtPr>
                  <w:sdtContent>
                    <w:tc>
                      <w:tcPr>
                        <w:tcW w:w="2217" w:type="pct"/>
                        <w:tcBorders>
                          <w:top w:val="outset" w:color="auto" w:sz="4" w:space="0"/>
                          <w:left w:val="outset" w:color="auto" w:sz="4" w:space="0"/>
                          <w:bottom w:val="outset" w:color="auto" w:sz="4" w:space="0"/>
                          <w:right w:val="outset" w:color="auto" w:sz="4" w:space="0"/>
                        </w:tcBorders>
                      </w:tcPr>
                      <w:p>
                        <w:pPr>
                          <w:ind w:firstLine="1155" w:firstLineChars="550"/>
                        </w:pPr>
                        <w:r>
                          <w:rPr>
                            <w:rFonts w:hint="eastAsia"/>
                          </w:rPr>
                          <w:t>以摊余成本计量的金融资产终止确认收益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ac1db8c9f0e4c0a9656248c2d034483"/>
                      <w:id w:val="880133683"/>
                      <w:lock w:val="sdtLocked"/>
                    </w:sdtPr>
                    <w:sdtEndPr>
                      <w:rPr>
                        <w:rFonts w:hint="default"/>
                      </w:rPr>
                    </w:sdtEndPr>
                    <w:sdtContent>
                      <w:p>
                        <w:pPr>
                          <w:ind w:firstLine="630" w:firstLineChars="300"/>
                        </w:pPr>
                        <w:r>
                          <w:rPr>
                            <w:rFonts w:hint="eastAsia"/>
                          </w:rPr>
                          <w:t>净敞口套期收益（损失以“</w:t>
                        </w:r>
                        <w:r>
                          <w:t>-”号填列）</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17cee809654003a0ede371bb99e1f8"/>
                    <w:id w:val="-9324069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公允价值变动收益（损失以“－”号填列）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500a44a690a34d318d13de0352416264"/>
                      <w:id w:val="-925730037"/>
                      <w:lock w:val="sdtLocked"/>
                    </w:sdtPr>
                    <w:sdtEndPr>
                      <w:rPr>
                        <w:rFonts w:hint="eastAsia"/>
                      </w:rPr>
                    </w:sdtEndPr>
                    <w:sdtContent>
                      <w:p>
                        <w:pPr>
                          <w:ind w:firstLine="630" w:firstLineChars="300"/>
                        </w:pPr>
                        <w:r>
                          <w:rPr>
                            <w:rFonts w:hint="eastAsia"/>
                          </w:rPr>
                          <w:t>信用减值损失（损失以“</w:t>
                        </w:r>
                        <w:r>
                          <w:t>-”号填列）</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f5444eb3654dda98af819d2e18aff9"/>
                    <w:id w:val="-1650437807"/>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资产减值损失（损失以“</w:t>
                        </w:r>
                        <w:r>
                          <w:rPr>
                            <w:szCs w:val="21"/>
                          </w:rPr>
                          <w:t>-”号填列）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55b0dca54b7b423d876aca073c23f962"/>
                    <w:id w:val="-162391108"/>
                    <w:lock w:val="sdtLocked"/>
                  </w:sdtPr>
                  <w:sdtEndPr>
                    <w:rPr>
                      <w:rFonts w:hint="eastAsia"/>
                    </w:rPr>
                  </w:sdtEnd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630" w:firstLineChars="300"/>
                        </w:pPr>
                        <w:r>
                          <w:rPr>
                            <w:rFonts w:hint="eastAsia"/>
                          </w:rPr>
                          <w:t>资产处置收益（损失以“－”号填列）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c23f79b2dcf418f8f6bd715bc324dc0"/>
                    <w:id w:val="1401942189"/>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rPr>
                            <w:szCs w:val="21"/>
                          </w:rPr>
                        </w:pPr>
                        <w:r>
                          <w:rPr>
                            <w:rFonts w:hint="eastAsia"/>
                            <w:szCs w:val="21"/>
                          </w:rPr>
                          <w:t>二、营业利润（亏损以“－”号填列）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636,995,254.46</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193,259,878.35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5cd5ac1bd3543758a75686abb3a4f1d"/>
                    <w:id w:val="-212860688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加：营业外收入</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7,444,462.43</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186,650.00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f37f1449c14e3db8ad0e0e89063d17"/>
                    <w:id w:val="149637045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减：营业外支出</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128,040.00</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31,996.85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f1b5b5c4a2c470c8033ae62cbd2cffd"/>
                    <w:id w:val="-108823697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rPr>
                            <w:szCs w:val="21"/>
                          </w:rPr>
                        </w:pPr>
                        <w:r>
                          <w:rPr>
                            <w:rFonts w:hint="eastAsia"/>
                            <w:szCs w:val="21"/>
                          </w:rPr>
                          <w:t>三、利润总额（亏损总额以“－”号填列）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644,311,676.89</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193,414,531.50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f3867e17334fa68ff12cb0df4442ea"/>
                    <w:id w:val="1843281135"/>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szCs w:val="21"/>
                          </w:rPr>
                        </w:pPr>
                        <w:r>
                          <w:rPr>
                            <w:rFonts w:hint="eastAsia"/>
                            <w:szCs w:val="21"/>
                          </w:rPr>
                          <w:t>减：所得税费用</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96,646,751.54</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28,988,447.52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1a3a6af43a475eb5788520546cf906"/>
                    <w:id w:val="-407774193"/>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rPr>
                            <w:szCs w:val="21"/>
                          </w:rPr>
                        </w:pPr>
                        <w:r>
                          <w:rPr>
                            <w:rFonts w:hint="eastAsia"/>
                            <w:szCs w:val="21"/>
                          </w:rPr>
                          <w:t>四、净利润（净亏损以“－”号填列）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547,664,925.35</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91d41926a34ae7830967660c23a215"/>
                    <w:id w:val="-2036956971"/>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szCs w:val="21"/>
                          </w:rPr>
                          <w:t>（一）</w:t>
                        </w:r>
                        <w:r>
                          <w:t>持续经营净利润（净亏损以“－”号填列）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547,664,925.35</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rPr>
                    <w:tag w:val="_PLD_2d593f57b7224277a06504af6feb7f1a"/>
                    <w:id w:val="-1248346819"/>
                    <w:lock w:val="sdtLocked"/>
                  </w:sdtPr>
                  <w:sdtEndPr>
                    <w:rPr>
                      <w:rFonts w:hint="eastAsia"/>
                    </w:rPr>
                  </w:sdtEnd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26" w:firstLineChars="108"/>
                        </w:pPr>
                        <w:r>
                          <w:rPr>
                            <w:rFonts w:hint="eastAsia"/>
                          </w:rPr>
                          <w:t>（二）终止经营净利润（净亏损以“－”号填列）</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fe528a3e00467e8423bcc693acb317"/>
                    <w:id w:val="939263508"/>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szCs w:val="21"/>
                          </w:rPr>
                        </w:pPr>
                        <w:r>
                          <w:rPr>
                            <w:rFonts w:hint="eastAsia"/>
                            <w:szCs w:val="21"/>
                          </w:rPr>
                          <w:t>五、其他综合收益的税后净额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dc6172b68ad465286032179578ee693"/>
                    <w:id w:val="1945578127"/>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（一）不能重分类进损益的其他综合收益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06e2af00b044638e29e47d1b63a0a9"/>
                    <w:id w:val="108018392"/>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1.重新计量设定受益计划变动额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cae17bfc0b4451a6ce961f4b27235b"/>
                    <w:id w:val="-1264688427"/>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2.权益法下不能转损益的其他综合收益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9481468ae9a64c13bd6a9b680404bc6a"/>
                      <w:id w:val="-508285352"/>
                      <w:lock w:val="sdtLocked"/>
                    </w:sdtPr>
                    <w:sdtContent>
                      <w:p>
                        <w:pPr>
                          <w:ind w:firstLine="420" w:firstLineChars="200"/>
                        </w:pPr>
                        <w:r>
                          <w:t>3.其他权益工具投资公允价值变动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50c4a5eee3484375b41ddd610c0ef793"/>
                      <w:id w:val="888532718"/>
                      <w:lock w:val="sdtLocked"/>
                    </w:sdtPr>
                    <w:sdtContent>
                      <w:p>
                        <w:pPr>
                          <w:ind w:firstLine="420" w:firstLineChars="200"/>
                        </w:pPr>
                        <w:r>
                          <w:t>4.企业自身信用风险公允价值变动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2e6a6423884b9f92222d100ea3f671"/>
                    <w:id w:val="213937702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（二）将重分类进损益的其他综合收益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d1136d662042909a379d723af1e582"/>
                    <w:id w:val="-863674002"/>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szCs w:val="21"/>
                          </w:rPr>
                          <w:t>1.权益法下可转损益的其他综合收益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rPr>
                        <w:szCs w:val="21"/>
                      </w:rPr>
                      <w:tag w:val="_PLD_7fd32d68eaf5461aa0157d23b4baa3f3"/>
                      <w:id w:val="586820971"/>
                      <w:lock w:val="sdtLocked"/>
                    </w:sdtPr>
                    <w:sdtEndPr>
                      <w:rPr>
                        <w:szCs w:val="20"/>
                      </w:rPr>
                    </w:sdtEndPr>
                    <w:sdtContent>
                      <w:p>
                        <w:pPr>
                          <w:ind w:firstLine="420" w:firstLineChars="200"/>
                        </w:pPr>
                        <w:r>
                          <w:rPr>
                            <w:szCs w:val="21"/>
                          </w:rPr>
                          <w:t>2.</w:t>
                        </w:r>
                        <w:r>
                          <w:t>其他债权投资公允价值变动</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c1c80326556d497c9e5c54ac8dbd6147"/>
                      <w:id w:val="-1252351336"/>
                      <w:lock w:val="sdtLocked"/>
                    </w:sdtPr>
                    <w:sdtContent>
                      <w:p>
                        <w:pPr>
                          <w:ind w:firstLine="420" w:firstLineChars="200"/>
                        </w:pPr>
                        <w:r>
                          <w:t>3.金融资产重分类计入其他综合收益的金额</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5507e11c5de64ebb8078410863a2c6d6"/>
                      <w:id w:val="63761087"/>
                      <w:lock w:val="sdtLocked"/>
                    </w:sdtPr>
                    <w:sdtContent>
                      <w:p>
                        <w:pPr>
                          <w:ind w:firstLine="420" w:firstLineChars="200"/>
                        </w:pPr>
                        <w:r>
                          <w:t>4.其他债权投资信用减值准备</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b3adaf1fc82b49c49ea467a9fe49f389"/>
                      <w:id w:val="140307908"/>
                      <w:lock w:val="sdtLocked"/>
                    </w:sdtPr>
                    <w:sdtContent>
                      <w:p>
                        <w:pPr>
                          <w:ind w:firstLine="420" w:firstLineChars="200"/>
                        </w:pPr>
                        <w:r>
                          <w:t>5.现金流量套期储备</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196a6a9cf6b84b4bbece04daa7c8c878"/>
                      <w:id w:val="-439686803"/>
                      <w:lock w:val="sdtLocked"/>
                    </w:sdtPr>
                    <w:sdtContent>
                      <w:p>
                        <w:pPr>
                          <w:ind w:firstLine="420" w:firstLineChars="200"/>
                        </w:pPr>
                        <w:r>
                          <w:t>6.外币财务报表折算差额</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217" w:type="pct"/>
                    <w:tcBorders>
                      <w:top w:val="outset" w:color="auto" w:sz="4" w:space="0"/>
                      <w:left w:val="outset" w:color="auto" w:sz="4" w:space="0"/>
                      <w:bottom w:val="outset" w:color="auto" w:sz="4" w:space="0"/>
                      <w:right w:val="outset" w:color="auto" w:sz="4" w:space="0"/>
                    </w:tcBorders>
                    <w:vAlign w:val="center"/>
                  </w:tcPr>
                  <w:sdt>
                    <w:sdtPr>
                      <w:tag w:val="_PLD_2e6b78919cef457b8e0dfaa8b2d95e12"/>
                      <w:id w:val="1908792730"/>
                      <w:lock w:val="sdtLocked"/>
                    </w:sdtPr>
                    <w:sdtContent>
                      <w:p>
                        <w:pPr>
                          <w:ind w:firstLine="420" w:firstLineChars="200"/>
                        </w:pPr>
                        <w:r>
                          <w:t>7.其他</w:t>
                        </w:r>
                      </w:p>
                    </w:sdtContent>
                  </w:sdt>
                </w:tc>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1877c087a849fbad784f4cd0ce1526"/>
                    <w:id w:val="-1084990784"/>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rPr>
                            <w:szCs w:val="21"/>
                          </w:rPr>
                        </w:pPr>
                        <w:r>
                          <w:rPr>
                            <w:rFonts w:hint="eastAsia"/>
                            <w:szCs w:val="21"/>
                          </w:rPr>
                          <w:t>六、综合收益总额</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547,664,925.35</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164,426,083.98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af94567024840d490aaf87b48e0db7b"/>
                    <w:id w:val="-636792056"/>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szCs w:val="21"/>
                          </w:rPr>
                        </w:pPr>
                        <w:r>
                          <w:rPr>
                            <w:rFonts w:hint="eastAsia"/>
                            <w:szCs w:val="21"/>
                          </w:rPr>
                          <w:t>七</w:t>
                        </w:r>
                        <w:r>
                          <w:rPr>
                            <w:szCs w:val="21"/>
                          </w:rPr>
                          <w:t>、每股收益：</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6be962d7c6843799fcd5476b5aca0cf"/>
                    <w:id w:val="-1113587479"/>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szCs w:val="21"/>
                          </w:rPr>
                        </w:pPr>
                        <w:r>
                          <w:rPr>
                            <w:szCs w:val="21"/>
                          </w:rPr>
                          <w:t>（一）基本每股收益</w:t>
                        </w:r>
                        <w:r>
                          <w:rPr>
                            <w:rFonts w:hint="eastAsia"/>
                            <w:szCs w:val="21"/>
                          </w:rPr>
                          <w:t>(元/股)</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0.21</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0.06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5b65baed859464dadacdb7ff47784e0"/>
                    <w:id w:val="1043019753"/>
                    <w:lock w:val="sdtLocked"/>
                  </w:sdtPr>
                  <w:sdtContent>
                    <w:tc>
                      <w:tcPr>
                        <w:tcW w:w="2217"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szCs w:val="21"/>
                          </w:rPr>
                        </w:pPr>
                        <w:r>
                          <w:rPr>
                            <w:szCs w:val="21"/>
                          </w:rPr>
                          <w:t>（二）稀释每股收益</w:t>
                        </w:r>
                        <w:r>
                          <w:rPr>
                            <w:rFonts w:hint="eastAsia"/>
                            <w:szCs w:val="21"/>
                          </w:rPr>
                          <w:t>(元/股)</w:t>
                        </w:r>
                      </w:p>
                    </w:tc>
                  </w:sdtContent>
                </w:sdt>
                <w:tc>
                  <w:tcPr>
                    <w:tcW w:w="1390"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0.21</w:t>
                    </w:r>
                  </w:p>
                </w:tc>
                <w:tc>
                  <w:tcPr>
                    <w:tcW w:w="1393"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0.06</w:t>
                    </w:r>
                  </w:p>
                </w:tc>
              </w:tr>
            </w:tbl>
            <w:p/>
            <w:p>
              <w:pPr>
                <w:snapToGrid w:val="0"/>
                <w:spacing w:line="240" w:lineRule="atLeast"/>
                <w:ind w:right="-153" w:rightChars="-73"/>
                <w:rPr>
                  <w:rFonts w:ascii="仿宋_GB2312" w:hAnsi="宋体-方正超大字符集" w:eastAsia="仿宋_GB2312" w:cs="宋体-方正超大字符集"/>
                </w:rPr>
              </w:pPr>
              <w:r>
                <w:t>公司负责人</w:t>
              </w:r>
              <w:r>
                <w:rPr>
                  <w:rFonts w:hint="eastAsia"/>
                </w:rPr>
                <w:t>：</w:t>
              </w:r>
              <w:sdt>
                <w:sdtPr>
                  <w:rPr>
                    <w:rFonts w:hint="eastAsia"/>
                  </w:rPr>
                  <w:alias w:val="公司负责人姓名"/>
                  <w:tag w:val="_GBC_b57c6ff7b5ba4bbe8e254fa1a93ca663"/>
                  <w:id w:val="-898902955"/>
                  <w:lock w:val="sdtLocked"/>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唐皓烨</w:t>
                  </w:r>
                </w:sdtContent>
              </w:sdt>
            </w:p>
          </w:sdtContent>
        </w:sdt>
        <w:p/>
      </w:sdtContent>
    </w:sdt>
    <w:bookmarkEnd w:id="16"/>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rFonts w:hint="eastAsia"/>
              <w:b w:val="0"/>
              <w:bCs w:val="0"/>
            </w:rPr>
          </w:sdtEndPr>
          <w:sdtContent>
            <w:p>
              <w:pPr>
                <w:jc w:val="center"/>
                <w:outlineLvl w:val="2"/>
                <w:rPr>
                  <w:b/>
                </w:rPr>
              </w:pPr>
              <w:bookmarkStart w:id="17" w:name="_Hlk3556414"/>
              <w:r>
                <w:rPr>
                  <w:rFonts w:hint="eastAsia"/>
                  <w:b/>
                </w:rPr>
                <w:t>合并</w:t>
              </w:r>
              <w:r>
                <w:rPr>
                  <w:b/>
                </w:rPr>
                <w:t>现金流量表</w:t>
              </w:r>
            </w:p>
            <w:p>
              <w:pPr>
                <w:jc w:val="center"/>
              </w:pPr>
              <w:r>
                <w:t>2021年</w:t>
              </w:r>
              <w:r>
                <w:rPr>
                  <w:rFonts w:hint="eastAsia"/>
                </w:rPr>
                <w:t>1—3</w:t>
              </w:r>
              <w:r>
                <w:t>月</w:t>
              </w:r>
            </w:p>
            <w:p>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柳州钢铁股份有限公司</w:t>
                  </w:r>
                </w:sdtContent>
              </w:sdt>
            </w:p>
            <w:p>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4"/>
                <w:gridCol w:w="2696"/>
                <w:gridCol w:w="26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sdt>
                    <w:sdtPr>
                      <w:rPr>
                        <w:rFonts w:hint="eastAsia"/>
                        <w:b/>
                      </w:rPr>
                      <w:tag w:val="_PLD_98d01bb3cf0f4b999c49a16df5e3fad5"/>
                      <w:id w:val="1417670233"/>
                      <w:lock w:val="sdtLocked"/>
                    </w:sdtPr>
                    <w:sdtEndPr>
                      <w:rPr>
                        <w:rFonts w:hint="eastAsia"/>
                        <w:b/>
                      </w:rPr>
                    </w:sdtEndPr>
                    <w:sdtContent>
                      <w:p>
                        <w:pPr>
                          <w:jc w:val="center"/>
                          <w:rPr>
                            <w:b/>
                          </w:rPr>
                        </w:pPr>
                        <w:r>
                          <w:rPr>
                            <w:rFonts w:hint="eastAsia"/>
                            <w:b/>
                          </w:rPr>
                          <w:t>项目</w:t>
                        </w:r>
                      </w:p>
                    </w:sdtContent>
                  </w:sdt>
                </w:tc>
                <w:tc>
                  <w:tcPr>
                    <w:tcW w:w="1489" w:type="pct"/>
                    <w:tcBorders>
                      <w:top w:val="outset" w:color="auto" w:sz="4" w:space="0"/>
                      <w:left w:val="outset" w:color="auto" w:sz="4" w:space="0"/>
                      <w:bottom w:val="outset" w:color="auto" w:sz="4" w:space="0"/>
                      <w:right w:val="outset" w:color="auto" w:sz="4" w:space="0"/>
                    </w:tcBorders>
                  </w:tcPr>
                  <w:sdt>
                    <w:sdtPr>
                      <w:rPr>
                        <w:rFonts w:hint="eastAsia"/>
                        <w:b/>
                      </w:rPr>
                      <w:tag w:val="_PLD_b2515bcf6eee4449a357df27c89fbdf5"/>
                      <w:id w:val="1210691350"/>
                      <w:lock w:val="sdtLocked"/>
                    </w:sdtPr>
                    <w:sdtEndPr>
                      <w:rPr>
                        <w:rFonts w:hint="eastAsia"/>
                        <w:b/>
                      </w:rPr>
                    </w:sdtEndPr>
                    <w:sdtContent>
                      <w:p>
                        <w:pPr>
                          <w:autoSpaceDE w:val="0"/>
                          <w:autoSpaceDN w:val="0"/>
                          <w:adjustRightInd w:val="0"/>
                          <w:jc w:val="center"/>
                          <w:rPr>
                            <w:b/>
                          </w:rPr>
                        </w:pPr>
                        <w:r>
                          <w:rPr>
                            <w:b/>
                            <w:szCs w:val="21"/>
                          </w:rPr>
                          <w:t>2021年第一季度</w:t>
                        </w:r>
                      </w:p>
                    </w:sdtContent>
                  </w:sdt>
                </w:tc>
                <w:tc>
                  <w:tcPr>
                    <w:tcW w:w="1485" w:type="pct"/>
                    <w:tcBorders>
                      <w:top w:val="outset" w:color="auto" w:sz="4" w:space="0"/>
                      <w:left w:val="outset" w:color="auto" w:sz="4" w:space="0"/>
                      <w:bottom w:val="outset" w:color="auto" w:sz="4" w:space="0"/>
                      <w:right w:val="outset" w:color="auto" w:sz="4" w:space="0"/>
                    </w:tcBorders>
                  </w:tcPr>
                  <w:sdt>
                    <w:sdtPr>
                      <w:rPr>
                        <w:rFonts w:hint="eastAsia"/>
                        <w:b/>
                      </w:rPr>
                      <w:tag w:val="_PLD_b0e89e1075ab432fa6de44ebd2540d22"/>
                      <w:id w:val="1303575842"/>
                      <w:lock w:val="sdtLocked"/>
                    </w:sdtPr>
                    <w:sdtEndPr>
                      <w:rPr>
                        <w:rFonts w:hint="eastAsia"/>
                        <w:b/>
                      </w:rPr>
                    </w:sdtEndPr>
                    <w:sdtContent>
                      <w:p>
                        <w:pPr>
                          <w:autoSpaceDE w:val="0"/>
                          <w:autoSpaceDN w:val="0"/>
                          <w:adjustRightInd w:val="0"/>
                          <w:jc w:val="center"/>
                          <w:rPr>
                            <w:b/>
                          </w:rPr>
                        </w:pPr>
                        <w:r>
                          <w:rPr>
                            <w:b/>
                            <w:szCs w:val="21"/>
                          </w:rPr>
                          <w:t>2020年第一季度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284a4a08a448a5a684340ce500b89b"/>
                    <w:id w:val="2090259977"/>
                    <w:lock w:val="sdtLocked"/>
                  </w:sdtPr>
                  <w:sdtContent>
                    <w:tc>
                      <w:tcPr>
                        <w:tcW w:w="2024"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一、经营活动产生的现金流量：</w:t>
                        </w:r>
                      </w:p>
                    </w:tc>
                  </w:sdtContent>
                </w:sdt>
                <w:tc>
                  <w:tcPr>
                    <w:tcW w:w="1489" w:type="pct"/>
                    <w:tcBorders>
                      <w:top w:val="outset" w:color="auto" w:sz="4" w:space="0"/>
                      <w:left w:val="outset" w:color="auto" w:sz="4" w:space="0"/>
                      <w:bottom w:val="outset" w:color="auto" w:sz="4" w:space="0"/>
                      <w:right w:val="outset" w:color="auto" w:sz="4" w:space="0"/>
                    </w:tcBorders>
                  </w:tcPr>
                  <w:p>
                    <w:pPr>
                      <w:rPr>
                        <w:szCs w:val="21"/>
                      </w:rPr>
                    </w:pPr>
                  </w:p>
                </w:tc>
                <w:tc>
                  <w:tcPr>
                    <w:tcW w:w="1485" w:type="pct"/>
                    <w:tcBorders>
                      <w:top w:val="outset" w:color="auto" w:sz="4" w:space="0"/>
                      <w:left w:val="outset" w:color="auto" w:sz="4" w:space="0"/>
                      <w:bottom w:val="outset" w:color="auto" w:sz="4" w:space="0"/>
                      <w:right w:val="outset"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8609732af204515aceb1f4e5ac789df"/>
                    <w:id w:val="-1924792953"/>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销售商品、提供劳务收到的现金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12,912,105,875.20</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6,760,056,585.02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ced1da79bc461bb84bbb486750c7ff"/>
                    <w:id w:val="-1718425543"/>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客户存款和同业存放款项净增加额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9eb1cb6a76643e7ad714d4081fd1b69"/>
                    <w:id w:val="129749731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向中央银行借款净增加额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4310b9bc5da4f3086d15ffa80c884a3"/>
                    <w:id w:val="178337706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向其他金融机构拆入资金净增加额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b6b6460a4c40419b21ec70e385b6ca"/>
                    <w:id w:val="-234096984"/>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收到原保险合同保费取得的现金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481b72d42b4890b220ef6995c641bf"/>
                    <w:id w:val="1497203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收到再保业务现金净额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458d79a40b4d129086edf51c44b255"/>
                    <w:id w:val="1423225264"/>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保户储金及投资款净增加额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8c6fe8a62a949ffa2e26b4eebf4985d"/>
                    <w:id w:val="56438061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收取利息、手续费及佣金的现金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212fffbe7ab44e999c442fa11edab0c"/>
                    <w:id w:val="1209532003"/>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拆入资金净增加额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c50c55982c2444c9ca2f8cdf1e760dd"/>
                    <w:id w:val="-1719967612"/>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回购业务资金净增加额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sdt>
                    <w:sdtPr>
                      <w:rPr>
                        <w:rFonts w:hint="eastAsia"/>
                      </w:rPr>
                      <w:tag w:val="_PLD_5fe530da75df46cebf3ee76865900041"/>
                      <w:id w:val="291179735"/>
                      <w:lock w:val="sdtLocked"/>
                    </w:sdtPr>
                    <w:sdtEndPr>
                      <w:rPr>
                        <w:rFonts w:hint="eastAsia"/>
                      </w:rPr>
                    </w:sdtEndPr>
                    <w:sdtContent>
                      <w:p>
                        <w:pPr>
                          <w:ind w:firstLine="210" w:firstLineChars="100"/>
                        </w:pPr>
                        <w:r>
                          <w:rPr>
                            <w:rFonts w:hint="eastAsia"/>
                          </w:rPr>
                          <w:t>代理买卖证券收到的现金净额</w:t>
                        </w:r>
                      </w:p>
                    </w:sdtContent>
                  </w:sdt>
                </w:tc>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dcf8e592214c938d9a05fc960b3c87"/>
                    <w:id w:val="-787506494"/>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收到的税费返还</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7,136,274.45</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606,344,648.67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d76bf3e87cd424c8062cc08f7a51d69"/>
                    <w:id w:val="1980958706"/>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收到其他与经营活动有关的现金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240,885,544.43</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47,388,320.46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40ead24311470fb4effe52a8f4ee2d"/>
                    <w:id w:val="167147436"/>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经营活动现金流入小计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13,160,127,694.08</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7,413,789,554.15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04d74bf0dd941da9facaa70384461d0"/>
                    <w:id w:val="1551501747"/>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购买商品、接受劳务支付的现金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11,184,420,293.88</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6,320,960,250.52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133dca417e4aabb00abeebf0e1f195"/>
                    <w:id w:val="1483739727"/>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客户贷款及垫款净增加额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0bdb371f86447e9dfd45d9b7228cad"/>
                    <w:id w:val="-1548754801"/>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存放中央银行和同业款项净增加额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719a082d0f4ea9b712c07112535fa5"/>
                    <w:id w:val="736594776"/>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支付原保险合同赔付款项的现金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4" w:type="pct"/>
                    <w:tcBorders>
                      <w:top w:val="outset" w:color="auto" w:sz="4" w:space="0"/>
                      <w:left w:val="outset" w:color="auto" w:sz="4" w:space="0"/>
                      <w:bottom w:val="outset" w:color="auto" w:sz="4" w:space="0"/>
                      <w:right w:val="outset" w:color="auto" w:sz="4" w:space="0"/>
                    </w:tcBorders>
                  </w:tcPr>
                  <w:sdt>
                    <w:sdtPr>
                      <w:rPr>
                        <w:rFonts w:hint="eastAsia"/>
                      </w:rPr>
                      <w:tag w:val="_PLD_1a0f5dc878094842917eace23df12ccd"/>
                      <w:id w:val="48349006"/>
                      <w:lock w:val="sdtLocked"/>
                    </w:sdtPr>
                    <w:sdtEndPr>
                      <w:rPr>
                        <w:rFonts w:hint="eastAsia"/>
                      </w:rPr>
                    </w:sdtEndPr>
                    <w:sdtContent>
                      <w:p>
                        <w:pPr>
                          <w:ind w:firstLine="210" w:firstLineChars="100"/>
                        </w:pPr>
                        <w:r>
                          <w:rPr>
                            <w:rFonts w:hint="eastAsia"/>
                          </w:rPr>
                          <w:t>拆出资金净增加额</w:t>
                        </w:r>
                      </w:p>
                    </w:sdtContent>
                  </w:sdt>
                </w:tc>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a4005becdc54e219c15a61e8a5ceac3"/>
                    <w:id w:val="1778910737"/>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支付利息、手续费及佣金的现金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2f3cd279eb4452093f90c200ac7bb49"/>
                    <w:id w:val="150031068"/>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支付保单红利的现金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d45b9ce3aed471daec5994db71997c8"/>
                    <w:id w:val="981280708"/>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支付给职工及为职工支付的现金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969,474,271.44</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630,811,261.36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cb9e9db31fa418dbf454c4edd157e0e"/>
                    <w:id w:val="-946312143"/>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支付的各项税费</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509,427,434.51</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70,598,375.38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2c210f7059e42cc9f368d78b1b78d3d"/>
                    <w:id w:val="-164632382"/>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支付其他与经营活动有关的现金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485,668,301.59</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529,671,259.23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631513f0d64fdba87174722f050a07"/>
                    <w:id w:val="-722440761"/>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经营活动现金流出小计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13,148,990,301.42</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7,552,041,146.49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288259fc7f40db91d03b3865c224de"/>
                    <w:id w:val="-120956618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630" w:firstLineChars="300"/>
                          <w:rPr>
                            <w:szCs w:val="21"/>
                          </w:rPr>
                        </w:pPr>
                        <w:r>
                          <w:rPr>
                            <w:rFonts w:hint="eastAsia"/>
                            <w:szCs w:val="21"/>
                          </w:rPr>
                          <w:t>经营活动产生的现金流量净额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11,137,392.66</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-138,251,592.34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26fd543d0ba4a37aa4ebd79b368dace"/>
                    <w:id w:val="-1532095899"/>
                    <w:lock w:val="sdtLocked"/>
                  </w:sdtPr>
                  <w:sdtContent>
                    <w:tc>
                      <w:tcPr>
                        <w:tcW w:w="2024"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二、投资活动产生的现金流量：</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dff02918d64fc7808d1fac2ad6b89c"/>
                    <w:id w:val="187965664"/>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收回投资收到的现金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5dcb57602c47758eb9981cef363fc8"/>
                    <w:id w:val="2105917309"/>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取得投资收益收到的现金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6b211f99244f7e80143be41b2521a7"/>
                    <w:id w:val="2017268057"/>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处置固定资产、无形资产和其他长期资产收回的现金净额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1,635,486.73</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3c6ccfde8245c8994c8b20c09722ed"/>
                    <w:id w:val="-1104112263"/>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处置子公司及其他营业单位收到的现金净额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ec450ec394e4c4ba21e9bddd2bb4a01"/>
                    <w:id w:val="-1850320436"/>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收到其他与投资活动有关的现金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311,580.00</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2385fb6cbee4997ba3d1f5c31cc9ef7"/>
                    <w:id w:val="833571127"/>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投资活动现金流入小计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1,947,066.73</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2f66400198494ea94aa9ce0205b0af"/>
                    <w:id w:val="186495698"/>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购建固定资产、无形资产和其他长期资产支付的现金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2,659,713,336.87</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2,851,465,232.39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a44d28a52584a6fa7cd4d6eeda21d31"/>
                    <w:id w:val="-1777006646"/>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投资支付的现金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f0efdc28def4b3da24ddb041a0797ae"/>
                    <w:id w:val="275833994"/>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质押贷款净增加额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af9a31e3ee437f89c7eb15f2784670"/>
                    <w:id w:val="-135106761"/>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取得子公司及其他营业单位支付的现金净额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81a516afb444ceb93f221e7764121d2"/>
                    <w:id w:val="-70968659"/>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支付其他与投资活动有关的现金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9a4b0388394ce9a05508eb31cdf37a"/>
                    <w:id w:val="-1254818524"/>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投资活动现金流出小计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2,659,713,336.87</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2,851,465,232.39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925efb21993493197746d3e87d80c20"/>
                    <w:id w:val="-109840534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630" w:firstLineChars="300"/>
                          <w:rPr>
                            <w:szCs w:val="21"/>
                          </w:rPr>
                        </w:pPr>
                        <w:r>
                          <w:rPr>
                            <w:rFonts w:hint="eastAsia"/>
                            <w:szCs w:val="21"/>
                          </w:rPr>
                          <w:t>投资活动产生的现金流量净额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-2,657,766,270.14</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-2,851,465,232.39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6767c200766400795eb24775c42ac92"/>
                    <w:id w:val="2039464570"/>
                    <w:lock w:val="sdtLocked"/>
                  </w:sdtPr>
                  <w:sdtContent>
                    <w:tc>
                      <w:tcPr>
                        <w:tcW w:w="2024"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三、筹资活动产生的现金流量：</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b51146afe341e1b097f3ee17a52699"/>
                    <w:id w:val="681163309"/>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吸收投资收到的现金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934,886,430.00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7bc425056e543fcad97673a85078596"/>
                    <w:id w:val="-99456548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其中：子公司吸收少数股东投资收到的现金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9f2df8eef824c4da650e705c0c47692"/>
                    <w:id w:val="1909348173"/>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取得借款收到的现金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5,158,741,741.01</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3,304,039,468.78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eab554458744bcb378eef95b36d605"/>
                    <w:id w:val="-1913302822"/>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收到其他与筹资活动有关的现金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5,024,983.76</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696,840.08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ea4605e5cbf4d4191d0f4b1d231fb9d"/>
                    <w:id w:val="227969942"/>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筹资活动现金流入小计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5,163,766,724.77</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4,239,622,738.86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3207f95cedf473eae3501e73a17b8a1"/>
                    <w:id w:val="1305748537"/>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偿还债务支付的现金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1,201,481,584.09</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1,226,848,483.23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d48d75e96fe4ca291228ceab02e0c79"/>
                    <w:id w:val="-11844689"/>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分配股利、利润或偿付利息支付的现金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125,391,333.58</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18,116,314.21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24f1dfcf9244d468be1c69529d6a284"/>
                    <w:id w:val="-311179395"/>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其中：子公司支付给少数股东的股利、利润</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d64e08c16f46dc9c73cb4cd9149d9f"/>
                    <w:id w:val="1832095766"/>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支付其他与筹资活动有关的现金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857,100,575.79</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5,658,749.84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7939ef1d764da18ed42873c4624a8a"/>
                    <w:id w:val="-358439642"/>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筹资活动现金流出小计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2,183,973,493.46</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1,250,623,547.28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b13475172be417686d02cc36612a863"/>
                    <w:id w:val="-138041160"/>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630" w:firstLineChars="300"/>
                          <w:rPr>
                            <w:szCs w:val="21"/>
                          </w:rPr>
                        </w:pPr>
                        <w:r>
                          <w:rPr>
                            <w:rFonts w:hint="eastAsia"/>
                            <w:szCs w:val="21"/>
                          </w:rPr>
                          <w:t>筹资活动产生的现金流量净额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2,979,793,231.31</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2,988,999,191.58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f5a0ae30d17443faa2984e4bc72a284"/>
                    <w:id w:val="101842922"/>
                    <w:lock w:val="sdtLocked"/>
                  </w:sdtPr>
                  <w:sdtContent>
                    <w:tc>
                      <w:tcPr>
                        <w:tcW w:w="2024"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四、汇率变动对现金及现金等价物的影响</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152,255.42</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1,025,448.93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eeabdedd7634cc99ef144c9086994ac"/>
                    <w:id w:val="734433004"/>
                    <w:lock w:val="sdtLocked"/>
                  </w:sdtPr>
                  <w:sdtContent>
                    <w:tc>
                      <w:tcPr>
                        <w:tcW w:w="2024"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五、现金及现金等价物净增加额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333,316,609.25</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307,815.78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633172f5e9941f9b010e9ffc541c223"/>
                    <w:id w:val="1537939658"/>
                    <w:lock w:val="sdtLocked"/>
                  </w:sdtPr>
                  <w:sdtContent>
                    <w:tc>
                      <w:tcPr>
                        <w:tcW w:w="2024"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加：期初现金及现金等价物余额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2,759,407,257.01</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3,036,264,858.05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8fc3da76f8946a7aeadce91cca4b503"/>
                    <w:id w:val="1271434043"/>
                    <w:lock w:val="sdtLocked"/>
                  </w:sdtPr>
                  <w:sdtContent>
                    <w:tc>
                      <w:tcPr>
                        <w:tcW w:w="2024"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六、期末现金及现金等价物余额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3,092,723,866.26</w:t>
                    </w:r>
                  </w:p>
                </w:tc>
                <w:tc>
                  <w:tcPr>
                    <w:tcW w:w="148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3,036,572,673.83</w:t>
                    </w:r>
                  </w:p>
                </w:tc>
              </w:tr>
            </w:tbl>
            <w:p/>
            <w:p>
              <w:pPr>
                <w:snapToGrid w:val="0"/>
                <w:spacing w:line="240" w:lineRule="atLeast"/>
                <w:ind w:right="25" w:rightChars="12"/>
              </w:pPr>
              <w:r>
                <w:t>公司负责人</w:t>
              </w:r>
              <w:r>
                <w:rPr>
                  <w:rFonts w:hint="eastAsia"/>
                </w:rPr>
                <w:t>：</w:t>
              </w:r>
              <w:sdt>
                <w:sdtPr>
                  <w:rPr>
                    <w:rFonts w:hint="eastAsia"/>
                  </w:rPr>
                  <w:alias w:val="公司负责人姓名"/>
                  <w:tag w:val="_GBC_cc37355f76be4f15bf025656d96bc3ad"/>
                  <w:id w:val="67464805"/>
                  <w:lock w:val="sdtLocked"/>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唐皓烨</w:t>
                  </w:r>
                </w:sdtContent>
              </w:sdt>
            </w:p>
          </w:sdtContent>
        </w:sdt>
        <w:p/>
        <w:p/>
        <w:sdt>
          <w:sdtPr>
            <w:rPr>
              <w:rFonts w:hint="eastAsia"/>
              <w:b/>
              <w:bCs/>
            </w:rPr>
            <w:tag w:val="_GBC_672bbb5f74b44967ab29a9442ea05805"/>
            <w:id w:val="-177816388"/>
            <w:lock w:val="sdtLocked"/>
            <w:placeholder>
              <w:docPart w:val="GBC22222222222222222222222222222"/>
            </w:placeholder>
          </w:sdtPr>
          <w:sdtEndPr>
            <w:rPr>
              <w:rFonts w:hint="eastAsia"/>
              <w:b w:val="0"/>
              <w:bCs w:val="0"/>
            </w:rPr>
          </w:sdtEndPr>
          <w:sdtContent>
            <w:p>
              <w:pPr>
                <w:jc w:val="center"/>
                <w:outlineLvl w:val="2"/>
                <w:rPr>
                  <w:b/>
                  <w:bCs/>
                </w:rPr>
              </w:pPr>
              <w:r>
                <w:rPr>
                  <w:rFonts w:hint="eastAsia"/>
                  <w:b/>
                  <w:bCs/>
                </w:rPr>
                <w:t>母公司</w:t>
              </w:r>
              <w:r>
                <w:rPr>
                  <w:b/>
                  <w:bCs/>
                </w:rPr>
                <w:t>现金流量表</w:t>
              </w:r>
            </w:p>
            <w:p>
              <w:pPr>
                <w:jc w:val="center"/>
              </w:pPr>
              <w:r>
                <w:t>2021年</w:t>
              </w:r>
              <w:r>
                <w:rPr>
                  <w:rFonts w:hint="eastAsia"/>
                </w:rPr>
                <w:t>1—3</w:t>
              </w:r>
              <w:r>
                <w:t>月</w:t>
              </w:r>
            </w:p>
            <w:p>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15:dataBinding w:prefixMappings="xmlns:clcid-cgi='clcid-cgi'" w:xpath="/*/clcid-cgi:GongSiFaDingZhongWenMingCheng[not(@periodRef)]" w:storeItemID="{42DEBF9A-6816-48AE-BADD-E3125C474CD9}"/>
                  <w:text/>
                </w:sdtPr>
                <w:sdtEndPr>
                  <w:rPr>
                    <w:rFonts w:hint="eastAsia"/>
                  </w:rPr>
                </w:sdtEndPr>
                <w:sdtContent>
                  <w:r>
                    <w:rPr>
                      <w:rFonts w:hint="eastAsia"/>
                    </w:rPr>
                    <w:t>柳州钢铁股份有限公司</w:t>
                  </w:r>
                </w:sdtContent>
              </w:sdt>
            </w:p>
            <w:p>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rPr>
                    <w:rFonts w:hint="eastAsia"/>
                  </w:rPr>
                </w:sdtEndPr>
                <w:sdtContent>
                  <w:r>
                    <w:rPr>
                      <w:rFonts w:hint="eastAsia"/>
                    </w:rPr>
                    <w:t>未经审计</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668"/>
                <w:gridCol w:w="2695"/>
                <w:gridCol w:w="2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027" w:type="pct"/>
                    <w:tcBorders>
                      <w:top w:val="outset" w:color="auto" w:sz="4" w:space="0"/>
                      <w:left w:val="outset" w:color="auto" w:sz="4" w:space="0"/>
                      <w:bottom w:val="outset" w:color="auto" w:sz="4" w:space="0"/>
                      <w:right w:val="outset" w:color="auto" w:sz="4" w:space="0"/>
                    </w:tcBorders>
                  </w:tcPr>
                  <w:sdt>
                    <w:sdtPr>
                      <w:rPr>
                        <w:rFonts w:hint="eastAsia"/>
                        <w:b/>
                      </w:rPr>
                      <w:tag w:val="_PLD_038e8a3068fd45e99cf6e6dd96dcdb76"/>
                      <w:id w:val="-1020471058"/>
                      <w:lock w:val="sdtLocked"/>
                    </w:sdtPr>
                    <w:sdtEndPr>
                      <w:rPr>
                        <w:rFonts w:hint="eastAsia"/>
                        <w:b/>
                      </w:rPr>
                    </w:sdtEndPr>
                    <w:sdtContent>
                      <w:p>
                        <w:pPr>
                          <w:jc w:val="center"/>
                          <w:rPr>
                            <w:b/>
                          </w:rPr>
                        </w:pPr>
                        <w:r>
                          <w:rPr>
                            <w:rFonts w:hint="eastAsia"/>
                            <w:b/>
                          </w:rPr>
                          <w:t>项目</w:t>
                        </w:r>
                      </w:p>
                    </w:sdtContent>
                  </w:sdt>
                </w:tc>
                <w:tc>
                  <w:tcPr>
                    <w:tcW w:w="1489" w:type="pct"/>
                    <w:tcBorders>
                      <w:top w:val="outset" w:color="auto" w:sz="4" w:space="0"/>
                      <w:left w:val="outset" w:color="auto" w:sz="4" w:space="0"/>
                      <w:bottom w:val="outset" w:color="auto" w:sz="4" w:space="0"/>
                      <w:right w:val="outset" w:color="auto" w:sz="4" w:space="0"/>
                    </w:tcBorders>
                  </w:tcPr>
                  <w:sdt>
                    <w:sdtPr>
                      <w:rPr>
                        <w:rFonts w:hint="eastAsia"/>
                        <w:b/>
                      </w:rPr>
                      <w:tag w:val="_PLD_e110cf7b1a414f2c9902b09cb79bd144"/>
                      <w:id w:val="-1949848013"/>
                      <w:lock w:val="sdtLocked"/>
                    </w:sdtPr>
                    <w:sdtEndPr>
                      <w:rPr>
                        <w:rFonts w:hint="eastAsia"/>
                        <w:b/>
                      </w:rPr>
                    </w:sdtEndPr>
                    <w:sdtContent>
                      <w:p>
                        <w:pPr>
                          <w:autoSpaceDE w:val="0"/>
                          <w:autoSpaceDN w:val="0"/>
                          <w:adjustRightInd w:val="0"/>
                          <w:jc w:val="center"/>
                          <w:rPr>
                            <w:b/>
                          </w:rPr>
                        </w:pPr>
                        <w:r>
                          <w:rPr>
                            <w:b/>
                            <w:szCs w:val="21"/>
                          </w:rPr>
                          <w:t>2021年第一季度</w:t>
                        </w:r>
                      </w:p>
                    </w:sdtContent>
                  </w:sdt>
                </w:tc>
                <w:tc>
                  <w:tcPr>
                    <w:tcW w:w="1484" w:type="pct"/>
                    <w:tcBorders>
                      <w:top w:val="outset" w:color="auto" w:sz="4" w:space="0"/>
                      <w:left w:val="outset" w:color="auto" w:sz="4" w:space="0"/>
                      <w:bottom w:val="outset" w:color="auto" w:sz="4" w:space="0"/>
                      <w:right w:val="outset" w:color="auto" w:sz="4" w:space="0"/>
                    </w:tcBorders>
                  </w:tcPr>
                  <w:sdt>
                    <w:sdtPr>
                      <w:rPr>
                        <w:rFonts w:hint="eastAsia"/>
                        <w:b/>
                      </w:rPr>
                      <w:tag w:val="_PLD_c2f1aeb4bc85409089c3ea99b29930c8"/>
                      <w:id w:val="732827025"/>
                      <w:lock w:val="sdtLocked"/>
                    </w:sdtPr>
                    <w:sdtEndPr>
                      <w:rPr>
                        <w:rFonts w:hint="eastAsia"/>
                        <w:b/>
                      </w:rPr>
                    </w:sdtEndPr>
                    <w:sdtContent>
                      <w:p>
                        <w:pPr>
                          <w:autoSpaceDE w:val="0"/>
                          <w:autoSpaceDN w:val="0"/>
                          <w:adjustRightInd w:val="0"/>
                          <w:jc w:val="center"/>
                          <w:rPr>
                            <w:b/>
                          </w:rPr>
                        </w:pPr>
                        <w:r>
                          <w:rPr>
                            <w:b/>
                            <w:szCs w:val="21"/>
                          </w:rPr>
                          <w:t>2020年第一季度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968e4e3fe3e4a8193d2c7dfd64e742c"/>
                    <w:id w:val="-1265068070"/>
                    <w:lock w:val="sdtLocked"/>
                  </w:sdtPr>
                  <w:sdtContent>
                    <w:tc>
                      <w:tcPr>
                        <w:tcW w:w="2027"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一、经营活动产生的现金流量：</w:t>
                        </w:r>
                      </w:p>
                    </w:tc>
                  </w:sdtContent>
                </w:sdt>
                <w:tc>
                  <w:tcPr>
                    <w:tcW w:w="1489" w:type="pct"/>
                    <w:tcBorders>
                      <w:top w:val="outset" w:color="auto" w:sz="4" w:space="0"/>
                      <w:left w:val="outset" w:color="auto" w:sz="4" w:space="0"/>
                      <w:bottom w:val="outset" w:color="auto" w:sz="4" w:space="0"/>
                      <w:right w:val="outset" w:color="auto" w:sz="4" w:space="0"/>
                    </w:tcBorders>
                  </w:tcPr>
                  <w:p>
                    <w:pPr>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6a3d6f41d24f3aabe13e6885858aa0"/>
                    <w:id w:val="-33708262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销售商品、提供劳务收到的现金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8,588,494,954.14</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6,760,056,585.02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c5f7ca7d39d4658aa478ac6084a8855"/>
                    <w:id w:val="443890635"/>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收到的税费返还</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7,136,274.45</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b6f1dd4538e4383ad7da4452fd73fda"/>
                    <w:id w:val="600613038"/>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收到其他与经营活动有关的现金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34,632,881.58</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28,679,512.17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48c5c6d7d43479aa749fa2c5227d312"/>
                    <w:id w:val="-193820831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经营活动现金流入小计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8,630,264,110.17</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6,788,736,097.19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960b9ae4a24b809a002f043d64ef30"/>
                    <w:id w:val="1126889045"/>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购买商品、接受劳务支付的现金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7,712,357,897.12</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6,296,629,217.38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5942a6a1b6418ab6ff2c11fd420128"/>
                    <w:id w:val="198041690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支付给职工及为职工支付的现金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661,382,568.60</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484,696,860.04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01be1de27eb4a01a660bf560f03645c"/>
                    <w:id w:val="-472906363"/>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支付的各项税费</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487,784,305.63</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55,755,212.21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5e9ba1ac5645a58165cd493e1100ec"/>
                    <w:id w:val="27375200"/>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支付其他与经营活动有关的现金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446,098,934.83</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335,427,994.54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ee16dd61c8746429450f52697e46bc3"/>
                    <w:id w:val="-170343603"/>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经营活动现金流出小计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9,307,623,706.18</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7,172,509,284.17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387d74fe954b8b8b8ebd9ee234f2a7"/>
                    <w:id w:val="-923414835"/>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经营活动产生的现金流量净额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-677,359,596.01</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-383,773,186.98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4c081eb363043e6ac080f241ed82b5a"/>
                    <w:id w:val="77567626"/>
                    <w:lock w:val="sdtLocked"/>
                  </w:sdtPr>
                  <w:sdtContent>
                    <w:tc>
                      <w:tcPr>
                        <w:tcW w:w="2027"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二、投资活动产生的现金流量：</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c75333cbc04f0bbada55b63f62299c"/>
                    <w:id w:val="-1876997631"/>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收回投资收到的现金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0091daf3ff048b18664e5a6dca3dcfb"/>
                    <w:id w:val="1537075009"/>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取得投资收益收到的现金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5114522d564cbb8b7ceeea2a6dc097"/>
                    <w:id w:val="328731183"/>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处置固定资产、无形资产和其他长期资产收回的现金净额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1,635,486.73</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335c49cd504a4fb98695d285bd54f1"/>
                    <w:id w:val="142946749"/>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处置子公司及其他营业单位收到的现金净额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16c25b0c4ff49349bc6c9d27c8f6c8e"/>
                    <w:id w:val="194171825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收到其他与投资活动有关的现金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41b242f031475ca9948d8823fc6ff1"/>
                    <w:id w:val="-81075709"/>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投资活动现金流入小计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1,635,486.73</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bf45db039e943a490d63678e54ba70c"/>
                    <w:id w:val="105309354"/>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购建固定资产、无形资产和其他长期资产支付的现金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356,978,854.51</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7,247,921.66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95fef583734478fbe18b0a4a083db85"/>
                    <w:id w:val="-107381704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投资支付的现金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911,500,000.00</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450,000,000.00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e74992f1bc44ce797bf2ec9283fe3d5"/>
                    <w:id w:val="-328297595"/>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取得子公司及其他营业单位支付的现金净额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a60109b7bd3484fab247402de5b2ddd"/>
                    <w:id w:val="-131309567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支付其他与投资活动有关的现金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b9c1919c7824d44a77daa43cb1652c3"/>
                    <w:id w:val="-798987972"/>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投资活动现金流出小计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1,268,478,854.51</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457,247,921.66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d22477722bf4939bdbd26d85c712507"/>
                    <w:id w:val="-2051599446"/>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630" w:firstLineChars="300"/>
                          <w:rPr>
                            <w:szCs w:val="21"/>
                          </w:rPr>
                        </w:pPr>
                        <w:r>
                          <w:rPr>
                            <w:rFonts w:hint="eastAsia"/>
                            <w:szCs w:val="21"/>
                          </w:rPr>
                          <w:t>投资活动产生的现金流量净额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-1,266,843,367.78</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-457,247,921.66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a38d1e15c34e708568133bb667c772"/>
                    <w:id w:val="-1160307390"/>
                    <w:lock w:val="sdtLocked"/>
                  </w:sdtPr>
                  <w:sdtContent>
                    <w:tc>
                      <w:tcPr>
                        <w:tcW w:w="2027"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三、筹资活动产生的现金流量：</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color w:val="008000"/>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51def92fe5a4f2d9cf8038ff04f5276"/>
                    <w:id w:val="-1059706179"/>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吸收投资收到的现金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da3bcfeeee94c8c9195324b46fcf937"/>
                    <w:id w:val="-556388041"/>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取得借款收到的现金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3,768,681,741.01</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1,904,039,468.78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1160cb1ad548c2a92321e061c48d6c"/>
                    <w:id w:val="1288008409"/>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收到其他与筹资活动有关的现金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f88cdebe364bca80af5e5de874e7b1"/>
                    <w:id w:val="1472251242"/>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筹资活动现金流入小计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3,768,681,741.01</w:t>
                    </w:r>
                  </w:p>
                </w:tc>
                <w:tc>
                  <w:tcPr>
                    <w:tcW w:w="1484" w:type="pct"/>
                    <w:tcBorders>
                      <w:top w:val="outset" w:color="auto" w:sz="4" w:space="0"/>
                      <w:left w:val="outset" w:color="auto" w:sz="4" w:space="0"/>
                      <w:bottom w:val="outset" w:color="auto" w:sz="4" w:space="0"/>
                      <w:right w:val="outset" w:color="auto" w:sz="4" w:space="0"/>
                    </w:tcBorders>
                  </w:tcPr>
                  <w:p>
                    <w:pPr>
                      <w:tabs>
                        <w:tab w:val="center" w:pos="989"/>
                        <w:tab w:val="right" w:pos="1979"/>
                      </w:tabs>
                      <w:jc w:val="right"/>
                      <w:rPr>
                        <w:rFonts w:ascii="Arial Narrow" w:hAnsi="Arial Narrow"/>
                        <w:szCs w:val="21"/>
                      </w:rPr>
                    </w:pPr>
                    <w:r>
                      <w:rPr>
                        <w:rFonts w:ascii="Arial Narrow" w:hAnsi="Arial Narrow"/>
                      </w:rPr>
                      <w:t>1,904,039,468.78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c2e39dbcb54cf4aeecc0259d0ad813"/>
                    <w:id w:val="-382634480"/>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偿还债务支付的现金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1,201,481,584.09</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1,226,848,483.23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37f49aa98cf4cdfb40223c42471a316"/>
                    <w:id w:val="-1813017762"/>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分配股利、利润或偿付利息支付的现金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26,038,710.09</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18,116,314.21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14ab71dd0e4d2b96e7730f999e404b"/>
                    <w:id w:val="-211727090"/>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支付其他与筹资活动有关的现金</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3,816,272.74</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5,658,749.84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712e206791435182cdabb4d85b0e1e"/>
                    <w:id w:val="1464919361"/>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420" w:firstLineChars="200"/>
                          <w:rPr>
                            <w:szCs w:val="21"/>
                          </w:rPr>
                        </w:pPr>
                        <w:r>
                          <w:rPr>
                            <w:rFonts w:hint="eastAsia"/>
                            <w:szCs w:val="21"/>
                          </w:rPr>
                          <w:t>筹资活动现金流出小计</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1,231,336,566.92</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1,250,623,547.28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977ec60a97442799dca596a9c39828"/>
                    <w:id w:val="1345063594"/>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630" w:firstLineChars="300"/>
                          <w:rPr>
                            <w:szCs w:val="21"/>
                          </w:rPr>
                        </w:pPr>
                        <w:r>
                          <w:rPr>
                            <w:rFonts w:hint="eastAsia"/>
                            <w:szCs w:val="21"/>
                          </w:rPr>
                          <w:t>筹资活动产生的现金流量净额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2,537,345,174.09</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653,415,921.50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b2c3b0ba8894efbae4f015eba10d3e0"/>
                    <w:id w:val="2031599631"/>
                    <w:lock w:val="sdtLocked"/>
                  </w:sdtPr>
                  <w:sdtContent>
                    <w:tc>
                      <w:tcPr>
                        <w:tcW w:w="2027"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四、汇率变动对现金及现金等价物的影响</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152,255.42</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1,025,448.93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fea974e7dcb4d8eac11824ac0ce6930"/>
                    <w:id w:val="1701518903"/>
                    <w:lock w:val="sdtLocked"/>
                  </w:sdtPr>
                  <w:sdtContent>
                    <w:tc>
                      <w:tcPr>
                        <w:tcW w:w="2027"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五、现金及现金等价物净增加额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593,294,465.72</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-186,579,738.21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4036ab9b4e8440f81cc6959611a9966"/>
                    <w:id w:val="-2108803374"/>
                    <w:lock w:val="sdtLocked"/>
                  </w:sdtPr>
                  <w:sdtContent>
                    <w:tc>
                      <w:tcPr>
                        <w:tcW w:w="2027"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加：期初现金及现金等价物余额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1,779,878,785.98</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2,898,767,729.02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de7ef8842d541a8984b7ff7de613aa7"/>
                    <w:id w:val="1535773160"/>
                    <w:lock w:val="sdtLocked"/>
                  </w:sdtPr>
                  <w:sdtContent>
                    <w:tc>
                      <w:tcPr>
                        <w:tcW w:w="2027" w:type="pct"/>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六、期末现金及现金等价物余额</w:t>
                        </w:r>
                      </w:p>
                    </w:tc>
                  </w:sdtContent>
                </w:sdt>
                <w:tc>
                  <w:tcPr>
                    <w:tcW w:w="1489"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2,373,173,251.70</w:t>
                    </w:r>
                  </w:p>
                </w:tc>
                <w:tc>
                  <w:tcPr>
                    <w:tcW w:w="148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2,712,187,990.81</w:t>
                    </w:r>
                  </w:p>
                </w:tc>
              </w:tr>
            </w:tbl>
            <w:p/>
            <w:p>
              <w:pPr>
                <w:snapToGrid w:val="0"/>
                <w:spacing w:line="240" w:lineRule="atLeast"/>
                <w:ind w:right="-153" w:rightChars="-73"/>
              </w:pPr>
              <w:r>
                <w:t>公司负责人</w:t>
              </w:r>
              <w:r>
                <w:rPr>
                  <w:rFonts w:hint="eastAsia"/>
                </w:rPr>
                <w:t>：</w:t>
              </w:r>
              <w:sdt>
                <w:sdtPr>
                  <w:rPr>
                    <w:rFonts w:hint="eastAsia"/>
                  </w:rPr>
                  <w:alias w:val="公司负责人姓名"/>
                  <w:tag w:val="_GBC_a7032800d00744f781e3bf0d54454f34"/>
                  <w:id w:val="436252727"/>
                  <w:lock w:val="sdtLocked"/>
                  <w:placeholder>
                    <w:docPart w:val="GBC22222222222222222222222222222"/>
                  </w:placeholder>
                  <w15:dataBinding w:prefixMappings="xmlns:clcid-mr='clcid-mr'" w:xpath="/*/clcid-mr:GongSiFuZeRenXingMing[not(@periodRef)]" w:storeItemID="{42DEBF9A-6816-48AE-BADD-E3125C474CD9}"/>
                  <w:text/>
                </w:sdtPr>
                <w:sdtEndPr>
                  <w:rPr>
                    <w:rFonts w:hint="eastAsia"/>
                  </w:rPr>
                </w:sdtEndPr>
                <w:sdtContent>
                  <w:r>
                    <w:rPr>
                      <w:rFonts w:hint="eastAsia"/>
                    </w:rPr>
                    <w:t>陈有升</w:t>
                  </w:r>
                </w:sdtContent>
              </w:sdt>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15:dataBinding w:prefixMappings="xmlns:clcid-mr='clcid-mr'" w:xpath="/*/clcid-mr:ZhuGuanKuaiJiGongZuoFuZeRenXingMing[not(@periodRef)]" w:storeItemID="{42DEBF9A-6816-48AE-BADD-E3125C474CD9}"/>
                  <w:text/>
                </w:sdtPr>
                <w:sdtEndPr>
                  <w:rPr>
                    <w:rFonts w:hint="eastAsia"/>
                  </w:rPr>
                </w:sdtEndPr>
                <w:sdtContent>
                  <w:r>
                    <w:rPr>
                      <w:rFonts w:hint="eastAsia"/>
                    </w:rPr>
                    <w:t>唐皓烨</w:t>
                  </w:r>
                </w:sdtContent>
              </w:sdt>
              <w:r>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15:dataBinding w:prefixMappings="xmlns:clcid-mr='clcid-mr'" w:xpath="/*/clcid-mr:KuaiJiJiGouFuZeRenXingMing[not(@periodRef)]" w:storeItemID="{42DEBF9A-6816-48AE-BADD-E3125C474CD9}"/>
                  <w:text/>
                </w:sdtPr>
                <w:sdtEndPr>
                  <w:rPr>
                    <w:rFonts w:hint="eastAsia"/>
                  </w:rPr>
                </w:sdtEndPr>
                <w:sdtContent>
                  <w:r>
                    <w:rPr>
                      <w:rFonts w:hint="eastAsia"/>
                    </w:rPr>
                    <w:t>唐皓烨</w:t>
                  </w:r>
                </w:sdtContent>
              </w:sdt>
            </w:p>
          </w:sdtContent>
        </w:sdt>
        <w:p/>
      </w:sdtContent>
    </w:sdt>
    <w:bookmarkEnd w:id="17"/>
    <w:p/>
    <w:p/>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szCs w:val="20"/>
        </w:rPr>
      </w:sdtEndPr>
      <w:sdtContent>
        <w:p>
          <w:pPr>
            <w:pStyle w:val="3"/>
            <w:numPr>
              <w:ilvl w:val="0"/>
              <w:numId w:val="6"/>
            </w:numPr>
          </w:pPr>
          <w:bookmarkStart w:id="18" w:name="_Hlk3899275"/>
          <w:r>
            <w:t>2021年</w:t>
          </w:r>
          <w:r>
            <w:rPr>
              <w:rFonts w:hint="eastAsia"/>
            </w:rPr>
            <w:t>起首次执行新租赁准则调整首次执行当年年初财务报表相关情</w:t>
          </w:r>
          <w:r>
            <w:t>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tag w:val="_SEC_c756e73c8b3c47999d30cc8205a4923b"/>
            <w:id w:val="1907794696"/>
            <w:lock w:val="sdtLocked"/>
            <w:placeholder>
              <w:docPart w:val="GBC22222222222222222222222222222"/>
            </w:placeholder>
          </w:sdtPr>
          <w:sdtEndPr>
            <w:rPr>
              <w:rFonts w:hint="default"/>
              <w:b/>
              <w:bCs/>
              <w:color w:val="008000"/>
              <w:szCs w:val="21"/>
              <w:u w:val="single"/>
            </w:rPr>
          </w:sdtEndPr>
          <w:sdtContent>
            <w:p>
              <w:pPr>
                <w:jc w:val="center"/>
              </w:pPr>
              <w:r>
                <w:rPr>
                  <w:rFonts w:hint="eastAsia"/>
                </w:rPr>
                <w:t>合并资产负债表</w:t>
              </w:r>
            </w:p>
            <w:p>
              <w:pPr>
                <w:jc w:val="right"/>
                <w:rPr>
                  <w:szCs w:val="21"/>
                </w:rPr>
              </w:pPr>
              <w:r>
                <w:rPr>
                  <w:szCs w:val="21"/>
                </w:rPr>
                <w:t>单位:</w:t>
              </w:r>
              <w:sdt>
                <w:sdtPr>
                  <w:rPr>
                    <w:szCs w:val="21"/>
                  </w:rPr>
                  <w:alias w:val="单位_资产负债表"/>
                  <w:tag w:val="_GBC_732e6a724c3d4e528430e93d36386182"/>
                  <w:id w:val="-312184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50"/>
                <w:gridCol w:w="2003"/>
                <w:gridCol w:w="2001"/>
                <w:gridCol w:w="18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b/>
                    </w:rPr>
                    <w:tag w:val="_PLD_bfa5cacb6ecb4a2c9d1f28d9e8588a5b"/>
                    <w:id w:val="-1172645116"/>
                    <w:lock w:val="sdtLocked"/>
                  </w:sdtPr>
                  <w:sdtEndPr>
                    <w:rPr>
                      <w:b/>
                    </w:rPr>
                  </w:sdtEndPr>
                  <w:sdtContent>
                    <w:tc>
                      <w:tcPr>
                        <w:tcW w:w="1743"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b/>
                            <w:szCs w:val="21"/>
                          </w:rPr>
                          <w:t>项目</w:t>
                        </w:r>
                      </w:p>
                    </w:tc>
                  </w:sdtContent>
                </w:sdt>
                <w:sdt>
                  <w:sdtPr>
                    <w:rPr>
                      <w:b/>
                    </w:rPr>
                    <w:tag w:val="_PLD_a6eb2c476fe347f8a266a2493d6f3569"/>
                    <w:id w:val="-2043043123"/>
                    <w:lock w:val="sdtLocked"/>
                  </w:sdtPr>
                  <w:sdtEndPr>
                    <w:rPr>
                      <w:b/>
                    </w:rPr>
                  </w:sdtEndPr>
                  <w:sdtContent>
                    <w:tc>
                      <w:tcPr>
                        <w:tcW w:w="1108"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rPr>
                          <w:t>2020年12月31日</w:t>
                        </w:r>
                      </w:p>
                    </w:tc>
                  </w:sdtContent>
                </w:sdt>
                <w:sdt>
                  <w:sdtPr>
                    <w:rPr>
                      <w:b/>
                    </w:rPr>
                    <w:tag w:val="_PLD_0cef2232cee34ad28bad16c09308f590"/>
                    <w:id w:val="-187219549"/>
                    <w:lock w:val="sdtLocked"/>
                  </w:sdtPr>
                  <w:sdtEndPr>
                    <w:rPr>
                      <w:b/>
                    </w:rPr>
                  </w:sdtEndPr>
                  <w:sdtContent>
                    <w:tc>
                      <w:tcPr>
                        <w:tcW w:w="1107"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rPr>
                          <w:t>2021年1月1日</w:t>
                        </w:r>
                      </w:p>
                    </w:tc>
                  </w:sdtContent>
                </w:sdt>
                <w:sdt>
                  <w:sdtPr>
                    <w:tag w:val="_PLD_0134dd2e045b42cda85a9b058cd37557"/>
                    <w:id w:val="1312600767"/>
                    <w:lock w:val="sdtLocked"/>
                  </w:sdtPr>
                  <w:sdtContent>
                    <w:tc>
                      <w:tcPr>
                        <w:tcW w:w="1042" w:type="pct"/>
                        <w:tcBorders>
                          <w:top w:val="outset" w:color="auto" w:sz="4" w:space="0"/>
                          <w:left w:val="outset" w:color="auto" w:sz="4" w:space="0"/>
                          <w:bottom w:val="outset" w:color="auto" w:sz="4" w:space="0"/>
                          <w:right w:val="outset" w:color="auto" w:sz="4" w:space="0"/>
                        </w:tcBorders>
                        <w:vAlign w:val="center"/>
                      </w:tcPr>
                      <w:p>
                        <w:pPr>
                          <w:jc w:val="center"/>
                          <w:rPr>
                            <w:b/>
                          </w:rPr>
                        </w:pPr>
                        <w:r>
                          <w:rPr>
                            <w:rFonts w:hint="eastAsia"/>
                            <w:b/>
                          </w:rPr>
                          <w:t>调整数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0331e5ff15463593d195d97e3d1793"/>
                    <w:id w:val="-140529688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rPr>
                            <w:b/>
                          </w:rPr>
                        </w:pPr>
                        <w:r>
                          <w:rPr>
                            <w:rFonts w:hint="eastAsia"/>
                            <w:b/>
                          </w:rPr>
                          <w:t>流动</w:t>
                        </w:r>
                        <w:r>
                          <w:rPr>
                            <w:b/>
                          </w:rPr>
                          <w:t>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center"/>
                      <w:rPr>
                        <w:b/>
                      </w:rPr>
                    </w:pPr>
                  </w:p>
                </w:tc>
                <w:tc>
                  <w:tcPr>
                    <w:tcW w:w="1107" w:type="pct"/>
                    <w:tcBorders>
                      <w:top w:val="outset" w:color="auto" w:sz="4" w:space="0"/>
                      <w:left w:val="outset" w:color="auto" w:sz="4" w:space="0"/>
                      <w:bottom w:val="outset" w:color="auto" w:sz="4" w:space="0"/>
                      <w:right w:val="outset" w:color="auto" w:sz="4" w:space="0"/>
                    </w:tcBorders>
                    <w:vAlign w:val="center"/>
                  </w:tcPr>
                  <w:p>
                    <w:pPr>
                      <w:jc w:val="center"/>
                      <w:rPr>
                        <w:b/>
                      </w:rPr>
                    </w:pPr>
                  </w:p>
                </w:tc>
                <w:tc>
                  <w:tcPr>
                    <w:tcW w:w="1042" w:type="pct"/>
                    <w:tcBorders>
                      <w:top w:val="outset" w:color="auto" w:sz="4" w:space="0"/>
                      <w:left w:val="outset" w:color="auto" w:sz="4" w:space="0"/>
                      <w:bottom w:val="outset" w:color="auto" w:sz="4" w:space="0"/>
                      <w:right w:val="outset" w:color="auto" w:sz="4" w:space="0"/>
                    </w:tcBorders>
                  </w:tcPr>
                  <w:p>
                    <w:pPr>
                      <w:jc w:val="center"/>
                      <w:rPr>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3c93454edcb4205adb841846aeb948d"/>
                    <w:id w:val="-173986053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货币资金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4,245,139,943.07</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4,245,139,943.07</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e8ebd778da40898ac7337f6c14210c"/>
                    <w:id w:val="201240761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结算备付金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f15b33703c348e5894743d3a4893c6b"/>
                    <w:id w:val="97503087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拆出资金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584234c33b7f45e7a5ab5c13d1194c37"/>
                      <w:id w:val="-1526090887"/>
                      <w:lock w:val="sdtLocked"/>
                    </w:sdtPr>
                    <w:sdtEndPr>
                      <w:rPr>
                        <w:rFonts w:hint="eastAsia"/>
                      </w:rPr>
                    </w:sdtEndPr>
                    <w:sdtContent>
                      <w:p>
                        <w:pPr>
                          <w:ind w:firstLine="210" w:firstLineChars="100"/>
                        </w:pPr>
                        <w:r>
                          <w:rPr>
                            <w:rFonts w:hint="eastAsia"/>
                          </w:rPr>
                          <w:t>交易性金融资产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00ff697b63f40b2bb6bb0774e6bf6ea"/>
                    <w:id w:val="-186388530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f3c3a3b91344e8b5c0de882e4d5907"/>
                    <w:id w:val="-114566349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应收票据</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3,157,998,519.14</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3,157,998,519.14</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5e1f33c58a847d4bdefe6bbd88bd1ad"/>
                    <w:id w:val="141635829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应收账款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153,280,620.88</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153,280,620.88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e8ad503dbb814828a309af21fdef203a"/>
                      <w:id w:val="-1892414030"/>
                      <w:lock w:val="sdtLocked"/>
                    </w:sdtPr>
                    <w:sdtEndPr>
                      <w:rPr>
                        <w:rFonts w:hint="eastAsia"/>
                      </w:rPr>
                    </w:sdtEndPr>
                    <w:sdtContent>
                      <w:p>
                        <w:pPr>
                          <w:ind w:firstLine="210" w:firstLineChars="100"/>
                        </w:pPr>
                        <w:r>
                          <w:rPr>
                            <w:rFonts w:hint="eastAsia"/>
                          </w:rPr>
                          <w:t>应收款项融资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4b8ccf9f3bc405981d0ab9848ea78e4"/>
                    <w:id w:val="-114087578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预付款项</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416,485,492.26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416,485,492.26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fbe2db90f51475c932450e84a3fd26e"/>
                    <w:id w:val="676468480"/>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应收保费</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e522f64a5e7459b99d65f5cc8a5c8d2"/>
                    <w:id w:val="-145763528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应收分保账款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a7f6c76e0c94b3e9d5674390643ee4a"/>
                    <w:id w:val="174159881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应收分保合同准备金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e951bc39e6247f2b98fd9712dfbb415"/>
                    <w:id w:val="-622306733"/>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其他应收款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246,344,353.43</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246,344,353.43</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fb332343e3426790a6dbd98f9f94d8"/>
                    <w:id w:val="1727176793"/>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应收利息</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b2ebe4d55948a08d64922012fde5f3"/>
                    <w:id w:val="-65390484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应收股利</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787fcf06eed4025ab4ef9d35326b803"/>
                    <w:id w:val="17647405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买入返售金融资产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f6fac6aa914bf482f7355ee1e40af4"/>
                    <w:id w:val="-159107527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存货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9,184,424,196.86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9,184,424,196.86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6b02e209bfe4dee97ed917697814712"/>
                      <w:id w:val="1480273528"/>
                      <w:lock w:val="sdtLocked"/>
                    </w:sdtPr>
                    <w:sdtEndPr>
                      <w:rPr>
                        <w:rFonts w:hint="eastAsia"/>
                      </w:rPr>
                    </w:sdtEndPr>
                    <w:sdtContent>
                      <w:p>
                        <w:pPr>
                          <w:ind w:firstLine="210" w:firstLineChars="100"/>
                        </w:pPr>
                        <w:r>
                          <w:rPr>
                            <w:rFonts w:hint="eastAsia"/>
                          </w:rPr>
                          <w:t>合同资产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5522fcfe9b45c38867d98f9dcd61b5"/>
                    <w:id w:val="239535210"/>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5c73b09ab464ee8804860b7c9963623"/>
                    <w:id w:val="-151969508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03b926806745cb869ee6af5217ddb1"/>
                    <w:id w:val="-80833006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2,176,807,498.21</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2,176,807,498.21</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1027109ab224dc28d433668fbcf40d0"/>
                    <w:id w:val="581956713"/>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流动资产合计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19,580,480,623.85</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19,580,480,623.85</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4"/>
                    <w:tcBorders>
                      <w:top w:val="outset" w:color="auto" w:sz="4" w:space="0"/>
                      <w:left w:val="outset" w:color="auto" w:sz="4" w:space="0"/>
                      <w:bottom w:val="outset" w:color="auto" w:sz="4" w:space="0"/>
                      <w:right w:val="outset" w:color="auto" w:sz="4" w:space="0"/>
                    </w:tcBorders>
                    <w:vAlign w:val="center"/>
                  </w:tcPr>
                  <w:sdt>
                    <w:sdtPr>
                      <w:rPr>
                        <w:rFonts w:ascii="Arial Narrow" w:hAnsi="Arial Narrow"/>
                        <w:b/>
                      </w:rPr>
                      <w:tag w:val="_PLD_b694a8350e2246e9b84a8e8fb90b59db"/>
                      <w:id w:val="-921792594"/>
                      <w:lock w:val="sdtLocked"/>
                    </w:sdtPr>
                    <w:sdtEndPr>
                      <w:rPr>
                        <w:rFonts w:ascii="Arial Narrow" w:hAnsi="Arial Narrow"/>
                        <w:b/>
                      </w:rPr>
                    </w:sdtEndPr>
                    <w:sdtContent>
                      <w:p>
                        <w:pPr>
                          <w:rPr>
                            <w:rFonts w:ascii="Arial Narrow" w:hAnsi="Arial Narrow"/>
                            <w:szCs w:val="21"/>
                          </w:rPr>
                        </w:pPr>
                        <w:r>
                          <w:rPr>
                            <w:rFonts w:ascii="Arial Narrow" w:hAnsi="Arial Narrow"/>
                            <w:b/>
                          </w:rPr>
                          <w:t>非流动资产：</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d992633429a43af89322fbb06167a6f"/>
                    <w:id w:val="151263457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发放贷款和垫款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b532a7604d0c4d4ba069f26f407b12a2"/>
                      <w:id w:val="676545717"/>
                      <w:lock w:val="sdtLocked"/>
                    </w:sdtPr>
                    <w:sdtEndPr>
                      <w:rPr>
                        <w:rFonts w:hint="eastAsia"/>
                      </w:rPr>
                    </w:sdtEndPr>
                    <w:sdtContent>
                      <w:p>
                        <w:pPr>
                          <w:ind w:firstLine="210" w:firstLineChars="100"/>
                        </w:pPr>
                        <w:r>
                          <w:rPr>
                            <w:rFonts w:hint="eastAsia"/>
                          </w:rPr>
                          <w:t>债权投资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a73074f6515e4c2ea32bf4ca8823964a"/>
                      <w:id w:val="832652978"/>
                      <w:lock w:val="sdtLocked"/>
                    </w:sdtPr>
                    <w:sdtEndPr>
                      <w:rPr>
                        <w:rFonts w:hint="eastAsia"/>
                      </w:rPr>
                    </w:sdtEndPr>
                    <w:sdtContent>
                      <w:p>
                        <w:pPr>
                          <w:ind w:firstLine="210" w:firstLineChars="100"/>
                        </w:pPr>
                        <w:r>
                          <w:rPr>
                            <w:rFonts w:hint="eastAsia"/>
                          </w:rPr>
                          <w:t>其他债权投资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81d0c4bd8b4f50ae3cdec2ce058a7b"/>
                    <w:id w:val="155581358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长期应收款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7d0a167deef4379b33163ba5f77eec3"/>
                    <w:id w:val="-1471271561"/>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长期股权投资</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6,365,960.68</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6,365,960.68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02607d5b925b4cfabad19e837edeaac8"/>
                      <w:id w:val="2107999551"/>
                      <w:lock w:val="sdtLocked"/>
                    </w:sdtPr>
                    <w:sdtEndPr>
                      <w:rPr>
                        <w:rFonts w:hint="eastAsia"/>
                      </w:rPr>
                    </w:sdtEndPr>
                    <w:sdtContent>
                      <w:p>
                        <w:pPr>
                          <w:ind w:firstLine="210" w:firstLineChars="100"/>
                        </w:pPr>
                        <w:r>
                          <w:rPr>
                            <w:rFonts w:hint="eastAsia"/>
                          </w:rPr>
                          <w:t>其他权益工具投资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253fd295b40b4c0885fa3cebbaa56cd7"/>
                      <w:id w:val="533160283"/>
                      <w:lock w:val="sdtLocked"/>
                    </w:sdtPr>
                    <w:sdtEndPr>
                      <w:rPr>
                        <w:rFonts w:hint="eastAsia"/>
                      </w:rPr>
                    </w:sdtEndPr>
                    <w:sdtContent>
                      <w:p>
                        <w:pPr>
                          <w:ind w:firstLine="210" w:firstLineChars="100"/>
                        </w:pPr>
                        <w:r>
                          <w:rPr>
                            <w:rFonts w:hint="eastAsia"/>
                          </w:rPr>
                          <w:t>其他非流动金融资产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117c9b92434aacb0b11c63c4eda580"/>
                    <w:id w:val="101489267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投资性房地产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cd06c9295414c85b22152b09a7f069f"/>
                    <w:id w:val="126055899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固定资产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25,747,148,994.16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25,747,148,994.16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f71ae8a3416443da96e15a8372e15d7"/>
                    <w:id w:val="113845688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在建工程</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13,294,659,519.59</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13,294,659,519.59</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3937ece06048bc9adbdb07ab0bd3fa"/>
                    <w:id w:val="-91061020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生产性生物资产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aa3e3e31902427c8015669efa7a178c"/>
                    <w:id w:val="-146218375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油气资产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72eda5b5bcb34710a8ddd239a46cc627"/>
                      <w:id w:val="-240251743"/>
                      <w:lock w:val="sdtLocked"/>
                    </w:sdtPr>
                    <w:sdtEndPr>
                      <w:rPr>
                        <w:rFonts w:hint="eastAsia"/>
                      </w:rPr>
                    </w:sdtEndPr>
                    <w:sdtContent>
                      <w:p>
                        <w:pPr>
                          <w:ind w:firstLine="210" w:firstLineChars="100"/>
                        </w:pPr>
                        <w:r>
                          <w:rPr>
                            <w:rFonts w:hint="eastAsia"/>
                          </w:rPr>
                          <w:t>使用权资产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d32a9dce6a40c5b804c2d279c66ddd"/>
                    <w:id w:val="-1022703850"/>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无形资产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1,286,867,831.90</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1,286,867,831.90</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9bf4023e9b949c3bda932b05cfc622d"/>
                    <w:id w:val="6892571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开发支出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3c0b0106194af9b86498f0aef2ded0"/>
                    <w:id w:val="-161513700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商誉</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10f4ebe9b56481fab326fc575ccb31e"/>
                    <w:id w:val="98706293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长期待摊费用</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68099fc5ae14e3493b86c2d6b90a3a6"/>
                    <w:id w:val="74161261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269,252,965.30</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269,252,965.30</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8dba0d380a543298d05d0f5c8685248"/>
                    <w:id w:val="-34401965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410,014,432.69</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410,014,432.69</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39b0898699346db835d60c6de1cb639"/>
                    <w:id w:val="-8453760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非流动资产合计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41,014,309,704.32</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 xml:space="preserve">41,099,664,442.80 </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9643500cab4badbd5e7d6e31b13d92"/>
                    <w:id w:val="163220866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资产总计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60,594,790,328.17</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 xml:space="preserve">60,680,145,066.65 </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4"/>
                    <w:tcBorders>
                      <w:top w:val="outset" w:color="auto" w:sz="4" w:space="0"/>
                      <w:left w:val="outset" w:color="auto" w:sz="4" w:space="0"/>
                      <w:bottom w:val="outset" w:color="auto" w:sz="4" w:space="0"/>
                      <w:right w:val="outset" w:color="auto" w:sz="4" w:space="0"/>
                    </w:tcBorders>
                    <w:vAlign w:val="center"/>
                  </w:tcPr>
                  <w:sdt>
                    <w:sdtPr>
                      <w:rPr>
                        <w:rFonts w:ascii="Arial Narrow" w:hAnsi="Arial Narrow"/>
                        <w:b/>
                      </w:rPr>
                      <w:tag w:val="_PLD_8d11a2e668c548819c61a5df4a85d523"/>
                      <w:id w:val="-1571267780"/>
                      <w:lock w:val="sdtLocked"/>
                    </w:sdtPr>
                    <w:sdtEndPr>
                      <w:rPr>
                        <w:rFonts w:ascii="Arial Narrow" w:hAnsi="Arial Narrow"/>
                        <w:b/>
                      </w:rPr>
                    </w:sdtEndPr>
                    <w:sdtContent>
                      <w:p>
                        <w:pPr>
                          <w:rPr>
                            <w:rFonts w:ascii="Arial Narrow" w:hAnsi="Arial Narrow"/>
                            <w:szCs w:val="21"/>
                          </w:rPr>
                        </w:pPr>
                        <w:r>
                          <w:rPr>
                            <w:rFonts w:ascii="Arial Narrow" w:hAnsi="Arial Narrow"/>
                            <w:b/>
                          </w:rPr>
                          <w:t>流动负债：</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e9f04542544eb894b2e17f62363dcd"/>
                    <w:id w:val="150146634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短期借款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2,786,958,919.58</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2,786,958,919.58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0fdb3ce50254f7785869c1189f5acab"/>
                    <w:id w:val="-967666861"/>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向中央银行借款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74745e3fcff475888c888e4cbfb55a5"/>
                    <w:id w:val="78038094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拆入资金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877daea1a89a48db95a54e6be07cf728"/>
                      <w:id w:val="-1412686817"/>
                      <w:lock w:val="sdtLocked"/>
                    </w:sdtPr>
                    <w:sdtEndPr>
                      <w:rPr>
                        <w:rFonts w:hint="eastAsia"/>
                      </w:rPr>
                    </w:sdtEndPr>
                    <w:sdtContent>
                      <w:p>
                        <w:pPr>
                          <w:ind w:firstLine="210" w:firstLineChars="100"/>
                        </w:pPr>
                        <w:r>
                          <w:rPr>
                            <w:rFonts w:hint="eastAsia"/>
                          </w:rPr>
                          <w:t>交易性金融负债</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0057a2492fc4766b096c3fce66ee6eb"/>
                    <w:id w:val="52129239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48e7776cf238489fb137eff40ff2d4cb"/>
                      <w:id w:val="2017495321"/>
                      <w:lock w:val="sdtLocked"/>
                    </w:sdtPr>
                    <w:sdtEndPr>
                      <w:rPr>
                        <w:rFonts w:hint="eastAsia"/>
                      </w:rPr>
                    </w:sdtEndPr>
                    <w:sdtContent>
                      <w:p>
                        <w:pPr>
                          <w:ind w:firstLine="210" w:firstLineChars="100"/>
                        </w:pPr>
                        <w:r>
                          <w:rPr>
                            <w:rFonts w:hint="eastAsia"/>
                          </w:rPr>
                          <w:t>应付票据</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4,798,801,388.75</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4,798,801,388.75</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56f3550f0b224b22a05a76fc98f5508b"/>
                      <w:id w:val="-718272285"/>
                      <w:lock w:val="sdtLocked"/>
                    </w:sdtPr>
                    <w:sdtEndPr>
                      <w:rPr>
                        <w:rFonts w:hint="eastAsia"/>
                      </w:rPr>
                    </w:sdtEndPr>
                    <w:sdtContent>
                      <w:p>
                        <w:pPr>
                          <w:ind w:firstLine="210" w:firstLineChars="100"/>
                        </w:pPr>
                        <w:r>
                          <w:rPr>
                            <w:rFonts w:hint="eastAsia"/>
                          </w:rPr>
                          <w:t>应付账款</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6,790,350,256.86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6,790,350,256.86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5d261371224914872bce141fbb972e"/>
                    <w:id w:val="1239595823"/>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预收款项</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af87891b05be45c88897f5b21152e591"/>
                      <w:id w:val="1808286196"/>
                      <w:lock w:val="sdtLocked"/>
                    </w:sdtPr>
                    <w:sdtEndPr>
                      <w:rPr>
                        <w:rFonts w:hint="eastAsia"/>
                      </w:rPr>
                    </w:sdtEndPr>
                    <w:sdtContent>
                      <w:p>
                        <w:pPr>
                          <w:ind w:firstLine="210" w:firstLineChars="100"/>
                        </w:pPr>
                        <w:r>
                          <w:rPr>
                            <w:rFonts w:hint="eastAsia"/>
                          </w:rPr>
                          <w:t>合同负债</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1,257,552,737.95</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1,257,552,737.95</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928abc303a4d829b3ae7712c64d1a8"/>
                    <w:id w:val="194040568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卖出回购金融资产款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szCs w:val="21"/>
                      </w:rPr>
                      <w:tag w:val="_PLD_b3cbc867e9c149fab6e4c08242f3db5b"/>
                      <w:id w:val="-1754735383"/>
                      <w:lock w:val="sdtLocked"/>
                    </w:sdtPr>
                    <w:sdtEndPr>
                      <w:rPr>
                        <w:rFonts w:hint="eastAsia"/>
                        <w:szCs w:val="21"/>
                      </w:rPr>
                    </w:sdtEndPr>
                    <w:sdtContent>
                      <w:p>
                        <w:pPr>
                          <w:ind w:firstLine="210" w:firstLineChars="100"/>
                        </w:pPr>
                        <w:r>
                          <w:rPr>
                            <w:rFonts w:hint="eastAsia"/>
                            <w:szCs w:val="21"/>
                          </w:rPr>
                          <w:t>吸收存款及同业存放</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d91a4bf2594b7796d1b9cbaf1d2d7c"/>
                    <w:id w:val="112411247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代理买卖证券款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94d48dc531427b87805503af11cbd5"/>
                    <w:id w:val="1813746350"/>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代理承销证券款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14866029b84789b56219258bceefad"/>
                    <w:id w:val="198873987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应付职工薪酬</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136,750,023.64</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136,750,023.64</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91b8677cc4485890723942f07a4fd0"/>
                    <w:id w:val="-115074958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应交税费</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436,500,201.08</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436,500,201.08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5909239d9af462d90d1ffd97c4792b7"/>
                    <w:id w:val="168747496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其他应付款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1,217,925,212.96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1,217,925,212.96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367c3b76fef48ea9275eb8d13e9ea04"/>
                    <w:id w:val="130242561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应付利息</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807cddf3e824b42aceecfafe9cf94eb"/>
                    <w:id w:val="177590772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应付股利</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9c238442762445dbcb6ba50e527bc34"/>
                    <w:id w:val="-62191497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应付手续费及佣金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cc5efc68a2491a87e5b4d55bb798fe"/>
                    <w:id w:val="155597357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应付分保账款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f62285bad344e6aa12c6f10221e28a"/>
                    <w:id w:val="1990695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800829a90a4ae0bb0ab47282559135"/>
                    <w:id w:val="1535315001"/>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1,749,452,054.80</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1,749,452,054.80</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c30ec75363a4e21860209ba3de8ec53"/>
                    <w:id w:val="90102010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163,499,176.09</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163,499,176.09</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e230ecdceb74703975dc51d2b3f027b"/>
                    <w:id w:val="3070143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流动负债合计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19,337,789,971.71</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19,337,789,971.71</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629eb0ecdef1457dbbb792073afa2e0e"/>
                    <w:id w:val="251707275"/>
                    <w:lock w:val="sdtLocked"/>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Arial Narrow" w:hAnsi="Arial Narrow"/>
                            <w:color w:val="008000"/>
                            <w:szCs w:val="21"/>
                          </w:rPr>
                        </w:pPr>
                        <w:r>
                          <w:rPr>
                            <w:rFonts w:ascii="Arial Narrow" w:hAnsi="Arial Narrow"/>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f1391fbf2364d3bb410eabd8ed61a5b"/>
                    <w:id w:val="-184476483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保险合同准备金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82c8d750f343789d05a70da8e9dc6d"/>
                    <w:id w:val="1832411410"/>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长期借款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15,057,100,000.00</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15,057,100,000.00</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a8ce2435b448959176b9206dd460e3"/>
                    <w:id w:val="98173742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应付债券</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999,913,929.96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999,913,929.96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a2d9e38f6a944ef971f830cfb17034f"/>
                    <w:id w:val="155511930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971d4a904bb478c933860faedb5495b"/>
                    <w:id w:val="-108954468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3"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85347feba664d9aa28a264926261129"/>
                      <w:id w:val="-380713095"/>
                      <w:lock w:val="sdtLocked"/>
                    </w:sdtPr>
                    <w:sdtEndPr>
                      <w:rPr>
                        <w:rFonts w:hint="eastAsia"/>
                      </w:rPr>
                    </w:sdtEndPr>
                    <w:sdtContent>
                      <w:p>
                        <w:pPr>
                          <w:ind w:firstLine="210" w:firstLineChars="100"/>
                        </w:pPr>
                        <w:r>
                          <w:rPr>
                            <w:rFonts w:hint="eastAsia"/>
                          </w:rPr>
                          <w:t>租赁负债</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dde726500624aa894cdac2d919bd570"/>
                    <w:id w:val="-48208159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35b913995ad4828b3e554b1e72721f1"/>
                    <w:id w:val="-623930551"/>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长期应付职工薪酬</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935494765224c1391b47ef8db86f030"/>
                    <w:id w:val="-125034232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预计负债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f0028a406084305a105e86c54fffa76"/>
                    <w:id w:val="104989141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递延收益</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124,496,450.46</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124,496,450.46</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8cd812ec1c24a0eab10770dac69d020"/>
                    <w:id w:val="-440147910"/>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192,719,413.42</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192,719,413.42</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9f0b036afd84c0080cfa3b3258a4d51"/>
                    <w:id w:val="198889663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e1dd69232f04d9d907649b8dfc76e1f"/>
                    <w:id w:val="318544845"/>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非流动负债合计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16,374,229,793.84</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 xml:space="preserve">16,459,584,532.32 </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2e5a735a3a74d9087374fee183a5b32"/>
                    <w:id w:val="205734583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35,712,019,765.55</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 xml:space="preserve">35,797,374,504.03 </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Arial Narrow" w:hAnsi="Arial Narrow"/>
                    </w:rPr>
                    <w:tag w:val="_PLD_db08e0d5a2384e518f0c846e472189cb"/>
                    <w:id w:val="-1588913632"/>
                    <w:lock w:val="sdtLocked"/>
                  </w:sdtPr>
                  <w:sdtEndPr>
                    <w:rPr>
                      <w:rFonts w:ascii="Arial Narrow" w:hAnsi="Arial Narrow"/>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Arial Narrow" w:hAnsi="Arial Narrow"/>
                            <w:szCs w:val="21"/>
                          </w:rPr>
                        </w:pPr>
                        <w:r>
                          <w:rPr>
                            <w:rFonts w:ascii="Arial Narrow" w:hAnsi="Arial Narrow"/>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413943b75b9424187c5a167d59dfa60"/>
                    <w:id w:val="-195841264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实收资本（或股本）</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2,562,793,200.00</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2,562,793,200.00</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5a6742148784dd2aea7e6ce2bc119be"/>
                    <w:id w:val="38199179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其他权益工具</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e6dcd8c403447b485bace347595331d"/>
                    <w:id w:val="36610980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394d4895e61451ea045c1513840caa4"/>
                    <w:id w:val="-1922172071"/>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a8b7a98e4484e388a5bb7e926bbcbcd"/>
                    <w:id w:val="-11991503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资本公积</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95,780,569.08</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95,780,569.08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17e27c9356a465aad56418d48de1dfa"/>
                    <w:id w:val="74731311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减：库存股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994480c25c64d60a34713b686c8de94"/>
                    <w:id w:val="-1147269878"/>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其他综合收益</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c50dda93b824694bbd20192d5a30e5b"/>
                    <w:id w:val="-2114966851"/>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专项储备</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3,842,782.24</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3,842,782.24</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e677389a6b40ed8503a7f1b3dd24f9"/>
                    <w:id w:val="-71765976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盈余公积</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2,102,757,957.88</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color w:val="auto"/>
                      </w:rPr>
                      <w:t>2,102,757,957.88</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5f8c6b91eb34dd99e0003ba77f8c1ea"/>
                    <w:id w:val="-42781274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一般风险准备</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5c5935a68b249199df623404f75034e"/>
                    <w:id w:val="-1494865662"/>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未分配利润</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7,004,813,486.33</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7,004,813,486.33</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a4be4a37fe848eaa630615f9d2315bf"/>
                    <w:id w:val="-2099234504"/>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归属于母公司所有者权益（或股东权益）合计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11,769,987,995.53</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11,769,987,995.53</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8ab1aa9fc04f62b0fff3568cc169a4"/>
                    <w:id w:val="1607161399"/>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少数股东权益</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13,112,782,567.09</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13,112,782,567.09</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7ab168d358945d7b00a826fd6c2bd85"/>
                    <w:id w:val="-847633877"/>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所有者权益（或股东权益）合计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24,882,770,562.62</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24,882,770,562.62</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77bec98641e4306b424393c85e6b9db"/>
                    <w:id w:val="284632466"/>
                    <w:lock w:val="sdtLocked"/>
                  </w:sdtPr>
                  <w:sdtContent>
                    <w:tc>
                      <w:tcPr>
                        <w:tcW w:w="1743"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负债和所有者权益（或股东权益）总计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60,594,790,328.17</w:t>
                    </w:r>
                  </w:p>
                </w:tc>
                <w:tc>
                  <w:tcPr>
                    <w:tcW w:w="1107"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 xml:space="preserve">60,680,145,066.65 </w:t>
                    </w:r>
                  </w:p>
                </w:tc>
                <w:tc>
                  <w:tcPr>
                    <w:tcW w:w="1042"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bl>
            <w:p/>
            <w:p>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各项目调整情况的说明"/>
                <w:tag w:val="_GBC_5610c65cbc0843f8ae5dd40526247742"/>
                <w:id w:val="-889573773"/>
                <w:lock w:val="sdtLocked"/>
              </w:sdtPr>
              <w:sdtContent>
                <w:p>
                  <w:pPr>
                    <w:ind w:firstLine="525" w:firstLineChars="250"/>
                  </w:pPr>
                  <w:r>
                    <w:t>2018年12月7日，财政部发布了《关于修订印发 &lt;企业会计准则第21号——租赁&gt; 的通知》（财会[2018]35号）。在境内外同时上市的企业以及在境外上市并采用国际财务报告准则或企业会计准则编制财务报表的企业，自2019年1月1日起施行；其他执行企业会计准则的企业自2021年1月1日起施行。</w:t>
                  </w:r>
                </w:p>
                <w:p>
                  <w:pPr>
                    <w:ind w:firstLine="525" w:firstLineChars="250"/>
                  </w:pPr>
                  <w:r>
                    <w:rPr>
                      <w:rFonts w:hint="eastAsia"/>
                    </w:rPr>
                    <w:t>新租赁准则的修订内容主要包括：更新了对租赁定义、转租、合同合并和分拆等问题的指引；取消承租人经营租赁和融资租赁的分类，要求对所有租赁（短期租赁和低价值资产租赁除外）确认使用权资产和租赁负债；改进承租人后续计量，增加选择权重估和租赁变更情形下的会计处理；丰富出租人披露内容，为报表使用者提供更多有用信息。</w:t>
                  </w:r>
                </w:p>
                <w:p>
                  <w:pPr>
                    <w:ind w:firstLine="420" w:firstLineChars="200"/>
                  </w:pPr>
                  <w:r>
                    <w:rPr>
                      <w:rFonts w:hint="eastAsia"/>
                    </w:rPr>
                    <w:t>本公司自</w:t>
                  </w:r>
                  <w:r>
                    <w:t>2021年1月1日起执行新租赁准则，将执行新租赁准则的累积影响数，调整2021年年初财务报表相关项目</w:t>
                  </w:r>
                  <w:r>
                    <w:rPr>
                      <w:rFonts w:hint="eastAsia"/>
                    </w:rPr>
                    <w:t>列报</w:t>
                  </w:r>
                  <w:r>
                    <w:t>，对可比期间信息不予调整。按照新租赁准则要求，2021年1月1日确认使用权资产</w:t>
                  </w:r>
                  <w:r>
                    <w:rPr>
                      <w:rFonts w:ascii="Arial Narrow" w:hAnsi="Arial Narrow"/>
                      <w:szCs w:val="21"/>
                    </w:rPr>
                    <w:t>85,354,738.48</w:t>
                  </w:r>
                  <w:r>
                    <w:t>元，租赁负债</w:t>
                  </w:r>
                  <w:r>
                    <w:rPr>
                      <w:rFonts w:ascii="Arial Narrow" w:hAnsi="Arial Narrow"/>
                      <w:szCs w:val="21"/>
                    </w:rPr>
                    <w:t>85,354,738.48</w:t>
                  </w:r>
                  <w:r>
                    <w:t>元。</w:t>
                  </w:r>
                </w:p>
              </w:sdtContent>
            </w:sdt>
            <w:p/>
          </w:sdtContent>
        </w:sdt>
        <w:p/>
        <w:sdt>
          <w:sdtPr>
            <w:rPr>
              <w:rFonts w:hint="eastAsia"/>
            </w:rPr>
            <w:tag w:val="_SEC_1e3ccacff43845f3b75e366bf8528bc1"/>
            <w:id w:val="-1699693057"/>
            <w:lock w:val="sdtLocked"/>
            <w:placeholder>
              <w:docPart w:val="GBC22222222222222222222222222222"/>
            </w:placeholder>
          </w:sdtPr>
          <w:sdtEndPr>
            <w:rPr>
              <w:rFonts w:hint="eastAsia"/>
              <w:szCs w:val="21"/>
            </w:rPr>
          </w:sdtEndPr>
          <w:sdtContent>
            <w:p>
              <w:pPr>
                <w:jc w:val="center"/>
              </w:pPr>
              <w:r>
                <w:rPr>
                  <w:rFonts w:hint="eastAsia"/>
                </w:rPr>
                <w:t>母公司</w:t>
              </w:r>
              <w:r>
                <w:t>资产负债表</w:t>
              </w:r>
            </w:p>
            <w:p>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050"/>
                <w:gridCol w:w="2251"/>
                <w:gridCol w:w="2002"/>
                <w:gridCol w:w="17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tag w:val="_PLD_9da44ce923724297aac637cf7617f154"/>
                    <w:id w:val="2139764602"/>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b/>
                            <w:szCs w:val="21"/>
                          </w:rPr>
                          <w:t>项目</w:t>
                        </w:r>
                      </w:p>
                    </w:tc>
                  </w:sdtContent>
                </w:sdt>
                <w:sdt>
                  <w:sdtPr>
                    <w:tag w:val="_PLD_efca04889f594b6fb327f460762e5984"/>
                    <w:id w:val="-1680113109"/>
                    <w:lock w:val="sdtLocked"/>
                  </w:sdtPr>
                  <w:sdtContent>
                    <w:tc>
                      <w:tcPr>
                        <w:tcW w:w="1244"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2020年12月31日</w:t>
                        </w:r>
                      </w:p>
                    </w:tc>
                  </w:sdtContent>
                </w:sdt>
                <w:sdt>
                  <w:sdtPr>
                    <w:tag w:val="_PLD_2c5a97a8acae47f2aa3e594dc2eceefa"/>
                    <w:id w:val="373362068"/>
                    <w:lock w:val="sdtLocked"/>
                  </w:sdtPr>
                  <w:sdtContent>
                    <w:tc>
                      <w:tcPr>
                        <w:tcW w:w="1106" w:type="pct"/>
                        <w:tcBorders>
                          <w:top w:val="outset" w:color="auto" w:sz="4" w:space="0"/>
                          <w:left w:val="outset" w:color="auto" w:sz="4" w:space="0"/>
                          <w:bottom w:val="outset" w:color="auto" w:sz="4" w:space="0"/>
                          <w:right w:val="outset" w:color="auto" w:sz="4" w:space="0"/>
                        </w:tcBorders>
                        <w:vAlign w:val="center"/>
                      </w:tcPr>
                      <w:p>
                        <w:pPr>
                          <w:jc w:val="center"/>
                          <w:rPr>
                            <w:b/>
                            <w:szCs w:val="21"/>
                          </w:rPr>
                        </w:pPr>
                        <w:r>
                          <w:rPr>
                            <w:rFonts w:hint="eastAsia"/>
                            <w:b/>
                            <w:szCs w:val="21"/>
                          </w:rPr>
                          <w:t>2021年1月1日</w:t>
                        </w:r>
                      </w:p>
                    </w:tc>
                  </w:sdtContent>
                </w:sdt>
                <w:sdt>
                  <w:sdtPr>
                    <w:tag w:val="_PLD_5ad3cb5c17634c628aaaa5eb11547eab"/>
                    <w:id w:val="1151785518"/>
                    <w:lock w:val="sdtLocked"/>
                  </w:sdtPr>
                  <w:sdtContent>
                    <w:tc>
                      <w:tcPr>
                        <w:tcW w:w="965" w:type="pct"/>
                        <w:tcBorders>
                          <w:top w:val="outset" w:color="auto" w:sz="4" w:space="0"/>
                          <w:left w:val="outset" w:color="auto" w:sz="4" w:space="0"/>
                          <w:bottom w:val="outset" w:color="auto" w:sz="4" w:space="0"/>
                          <w:right w:val="outset" w:color="auto" w:sz="4" w:space="0"/>
                        </w:tcBorders>
                        <w:vAlign w:val="center"/>
                      </w:tcPr>
                      <w:p>
                        <w:pPr>
                          <w:jc w:val="center"/>
                          <w:rPr>
                            <w:b/>
                          </w:rPr>
                        </w:pPr>
                        <w:r>
                          <w:rPr>
                            <w:rFonts w:hint="eastAsia"/>
                            <w:b/>
                          </w:rPr>
                          <w:t>调整数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a21e3baf5874d2eb57b9bf3801a1090"/>
                    <w:id w:val="-1893111871"/>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szCs w:val="21"/>
                          </w:rPr>
                        </w:pPr>
                        <w:r>
                          <w:rPr>
                            <w:rFonts w:hint="eastAsia"/>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08c55ab16d47fc9662c69aad898883"/>
                    <w:id w:val="-109794373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货币资金</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2,052,802,162.40</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2,052,802,162.40</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b38b5e311e924d289e5ef227442970af"/>
                      <w:id w:val="-1890721149"/>
                      <w:lock w:val="sdtLocked"/>
                    </w:sdtPr>
                    <w:sdtEndPr>
                      <w:rPr>
                        <w:rFonts w:hint="eastAsia"/>
                      </w:rPr>
                    </w:sdtEndPr>
                    <w:sdtContent>
                      <w:p>
                        <w:pPr>
                          <w:ind w:firstLine="210" w:firstLineChars="100"/>
                        </w:pPr>
                        <w:r>
                          <w:rPr>
                            <w:rFonts w:hint="eastAsia"/>
                          </w:rPr>
                          <w:t>交易性金融资产</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ee0eee36574f678d74523c2333b685"/>
                    <w:id w:val="46501041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b08ffe74d34657ae6024868d414e18"/>
                    <w:id w:val="-142486902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应收票据</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2,977,539,897.46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2,977,539,897.46</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96b5362494e43d8bf26fb6589fd4b10"/>
                    <w:id w:val="-77332700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应收账款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84,522,376.46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84,522,376.46</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8420ce800f94c9a9633210d1c151694"/>
                      <w:id w:val="-1717343215"/>
                      <w:lock w:val="sdtLocked"/>
                    </w:sdtPr>
                    <w:sdtEndPr>
                      <w:rPr>
                        <w:rFonts w:hint="eastAsia"/>
                      </w:rPr>
                    </w:sdtEndPr>
                    <w:sdtContent>
                      <w:p>
                        <w:pPr>
                          <w:ind w:firstLine="210" w:firstLineChars="100"/>
                        </w:pPr>
                        <w:r>
                          <w:rPr>
                            <w:rFonts w:hint="eastAsia"/>
                          </w:rPr>
                          <w:t>应收款项融资</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5a2da460fed4a7789fc828f9dcbf44b"/>
                    <w:id w:val="38553267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预付款项</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309,982,045.95</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309,982,045.95</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10fb11782e542819b528af2cca4f317"/>
                    <w:id w:val="1345897344"/>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其他应收款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52,022,033.20</w:t>
                    </w:r>
                  </w:p>
                </w:tc>
                <w:tc>
                  <w:tcPr>
                    <w:tcW w:w="1106" w:type="pct"/>
                    <w:tcBorders>
                      <w:top w:val="outset" w:color="auto" w:sz="4" w:space="0"/>
                      <w:left w:val="outset" w:color="auto" w:sz="4" w:space="0"/>
                      <w:bottom w:val="outset" w:color="auto" w:sz="4" w:space="0"/>
                      <w:right w:val="outset" w:color="auto" w:sz="4" w:space="0"/>
                    </w:tcBorders>
                  </w:tcPr>
                  <w:p>
                    <w:pPr>
                      <w:ind w:right="105"/>
                      <w:jc w:val="right"/>
                      <w:rPr>
                        <w:rFonts w:ascii="Arial Narrow" w:hAnsi="Arial Narrow"/>
                        <w:szCs w:val="21"/>
                      </w:rPr>
                    </w:pPr>
                    <w:r>
                      <w:rPr>
                        <w:rFonts w:ascii="Arial Narrow" w:hAnsi="Arial Narrow"/>
                        <w:szCs w:val="21"/>
                      </w:rPr>
                      <w:t>52,022,033.20</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269f9853ca043b1b919616c26361b81"/>
                    <w:id w:val="1944640164"/>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应收利息</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8bb8a5d73ee4834abe4870af318ad0d"/>
                    <w:id w:val="79171236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应收股利</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66aa2fec9534304ba9883fb5acc9e6f"/>
                    <w:id w:val="214268705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存货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6,867,546,450.31</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6,867,546,450.31</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bd0b89b1124b411a91ebe2ac3c7106c9"/>
                      <w:id w:val="709920503"/>
                      <w:lock w:val="sdtLocked"/>
                    </w:sdtPr>
                    <w:sdtEndPr>
                      <w:rPr>
                        <w:rFonts w:hint="eastAsia"/>
                      </w:rPr>
                    </w:sdtEndPr>
                    <w:sdtContent>
                      <w:p>
                        <w:pPr>
                          <w:ind w:firstLine="210" w:firstLineChars="100"/>
                        </w:pPr>
                        <w:r>
                          <w:rPr>
                            <w:rFonts w:hint="eastAsia"/>
                          </w:rPr>
                          <w:t>合同资产</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5de397a0b14787948b5cd696febbda"/>
                    <w:id w:val="47943259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1e34d50e5f94a3f8e46b9f0f8d2c1b9"/>
                    <w:id w:val="-1197772432"/>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94ad28a2b8445efa8776f2308393187"/>
                    <w:id w:val="105380578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42,428,426.73</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42,428,426.73</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1e9ad053584d40ad577aa4a9ed80d9"/>
                    <w:id w:val="-1617443254"/>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流动资产合计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12,386,843,392.51</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12,386,843,392.51</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bf1fe83189c42b98685c416f9233418"/>
                    <w:id w:val="1989510139"/>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e1b4fd107a4491fbf631c0ab5b47777"/>
                      <w:id w:val="-1728833567"/>
                      <w:lock w:val="sdtLocked"/>
                    </w:sdtPr>
                    <w:sdtEndPr>
                      <w:rPr>
                        <w:rFonts w:hint="eastAsia"/>
                      </w:rPr>
                    </w:sdtEndPr>
                    <w:sdtContent>
                      <w:p>
                        <w:pPr>
                          <w:ind w:firstLine="210" w:firstLineChars="100"/>
                        </w:pPr>
                        <w:r>
                          <w:rPr>
                            <w:rFonts w:hint="eastAsia"/>
                          </w:rPr>
                          <w:t>债权投资</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cd617e2d18914e7d93597fa672926824"/>
                      <w:id w:val="1787609965"/>
                      <w:lock w:val="sdtLocked"/>
                    </w:sdtPr>
                    <w:sdtEndPr>
                      <w:rPr>
                        <w:rFonts w:hint="eastAsia"/>
                      </w:rPr>
                    </w:sdtEndPr>
                    <w:sdtContent>
                      <w:p>
                        <w:pPr>
                          <w:ind w:firstLine="210" w:firstLineChars="100"/>
                        </w:pPr>
                        <w:r>
                          <w:rPr>
                            <w:rFonts w:hint="eastAsia"/>
                          </w:rPr>
                          <w:t>其他债权投资</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5f03a3381a4313aa250521a233f481"/>
                    <w:id w:val="-159569954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长期应收款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ba93f801a6d4313a68a3641eefc76db"/>
                    <w:id w:val="1790236497"/>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长期股权投资</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6,536,272,655.48</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6,536,272,655.48</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62d86ac19cd4bbbbc21919dfb7740bf"/>
                      <w:id w:val="-1364900694"/>
                      <w:lock w:val="sdtLocked"/>
                    </w:sdtPr>
                    <w:sdtEndPr>
                      <w:rPr>
                        <w:rFonts w:hint="eastAsia"/>
                      </w:rPr>
                    </w:sdtEndPr>
                    <w:sdtContent>
                      <w:p>
                        <w:pPr>
                          <w:ind w:firstLine="210" w:firstLineChars="100"/>
                        </w:pPr>
                        <w:r>
                          <w:rPr>
                            <w:rFonts w:hint="eastAsia"/>
                          </w:rPr>
                          <w:t>其他权益工具投资</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addbdbf49264fedb6059428f9e2f511"/>
                      <w:id w:val="-2143567320"/>
                      <w:lock w:val="sdtLocked"/>
                    </w:sdtPr>
                    <w:sdtEndPr>
                      <w:rPr>
                        <w:rFonts w:hint="eastAsia"/>
                      </w:rPr>
                    </w:sdtEndPr>
                    <w:sdtContent>
                      <w:p>
                        <w:pPr>
                          <w:ind w:firstLine="210" w:firstLineChars="100"/>
                        </w:pPr>
                        <w:r>
                          <w:rPr>
                            <w:rFonts w:hint="eastAsia"/>
                          </w:rPr>
                          <w:t>其他非流动金融资产</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72d6aaee12a48c4b5a4626def7c676b"/>
                    <w:id w:val="-26839555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投资性房地产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6cc63fb19b04682a9d750de8b4a1427"/>
                    <w:id w:val="538549878"/>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固定资产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8,023,710,340.16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8,023,710,340.16</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693f1469114e5eaf3d53b5768212e5"/>
                    <w:id w:val="201834158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在建工程</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819,941,870.43</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819,941,870.43</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f0e1e04a1474625820e619b7695c156"/>
                    <w:id w:val="954138082"/>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生产性生物资产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16512b1c14945f8a88500727ad7b651"/>
                    <w:id w:val="115009735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油气资产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cea48a4372b4dc59c06080ca73149c9"/>
                      <w:id w:val="-1541581468"/>
                      <w:lock w:val="sdtLocked"/>
                    </w:sdtPr>
                    <w:sdtEndPr>
                      <w:rPr>
                        <w:rFonts w:hint="eastAsia"/>
                      </w:rPr>
                    </w:sdtEndPr>
                    <w:sdtContent>
                      <w:p>
                        <w:pPr>
                          <w:ind w:firstLine="210" w:firstLineChars="100"/>
                        </w:pPr>
                        <w:r>
                          <w:rPr>
                            <w:rFonts w:hint="eastAsia"/>
                          </w:rPr>
                          <w:t>使用权资产</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bba3cce55144fb4982489fc2691552a"/>
                    <w:id w:val="101635453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无形资产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3,612,614.24</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3,612,614.24</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150e4e149204f07ad5524d40c63d1eb"/>
                    <w:id w:val="-1895416024"/>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开发支出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19f264cba5149ce804dad7d24fa259b"/>
                    <w:id w:val="76635336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商誉</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766e4970104fc1b321c9a17437ff4f"/>
                    <w:id w:val="-73855966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长期待摊费用</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0efc335c193432187cdfff36edb0156"/>
                    <w:id w:val="-323972714"/>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57,894,741.34</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57,894,741.34</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c57da900a1c483792efd551712a4a02"/>
                    <w:id w:val="-189310369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其他非流动资产</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466cd06ecc348088e3a3c35e7306031"/>
                    <w:id w:val="128693199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非流动资产合计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15,441,43</w:t>
                    </w:r>
                    <w:r>
                      <w:rPr>
                        <w:rFonts w:hint="eastAsia" w:ascii="Arial Narrow" w:hAnsi="Arial Narrow"/>
                      </w:rPr>
                      <w:t>2</w:t>
                    </w:r>
                    <w:r>
                      <w:rPr>
                        <w:rFonts w:ascii="Arial Narrow" w:hAnsi="Arial Narrow"/>
                      </w:rPr>
                      <w:t>,221.65</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15,526,786,960.13</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fdaadcc99bf41c1866a32f0b3a9b603"/>
                    <w:id w:val="-1019237527"/>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资产总计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27,828,275,614.16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27,913,630,352.64</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2ca7c59eb7847e088dfbf63594add53"/>
                    <w:id w:val="1336425342"/>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0153fc7d8248468f2adeaafaa52de9"/>
                    <w:id w:val="-1345015017"/>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短期借款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2,336,958,919.58</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2,336,958,919.58</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408ba18856c44349592ba3760919426"/>
                      <w:id w:val="-400596503"/>
                      <w:lock w:val="sdtLocked"/>
                    </w:sdtPr>
                    <w:sdtEndPr>
                      <w:rPr>
                        <w:rFonts w:hint="eastAsia"/>
                      </w:rPr>
                    </w:sdtEndPr>
                    <w:sdtContent>
                      <w:p>
                        <w:pPr>
                          <w:ind w:firstLine="210" w:firstLineChars="100"/>
                        </w:pPr>
                        <w:r>
                          <w:rPr>
                            <w:rFonts w:hint="eastAsia"/>
                          </w:rPr>
                          <w:t>交易性金融负债</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14030320cca42e99628e037be89e2fc"/>
                    <w:id w:val="213498270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衍生金融负债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fa6fa6907d242fd86be2aa745afed08"/>
                    <w:id w:val="-2064706864"/>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应付票据</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3,581,926,063.13</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3,581,926,063.13</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7744cd73bb84cdea32463d813e2cb1b"/>
                    <w:id w:val="-74508272"/>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pPr>
                        <w:r>
                          <w:rPr>
                            <w:rFonts w:hint="eastAsia"/>
                          </w:rPr>
                          <w:t>应付账款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4,359,003,840.</w:t>
                    </w:r>
                    <w:r>
                      <w:rPr>
                        <w:rFonts w:hint="eastAsia" w:ascii="Arial Narrow" w:hAnsi="Arial Narrow"/>
                        <w:szCs w:val="21"/>
                      </w:rPr>
                      <w:t>90</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4,359,003,840.</w:t>
                    </w:r>
                    <w:r>
                      <w:rPr>
                        <w:rFonts w:hint="eastAsia" w:ascii="Arial Narrow" w:hAnsi="Arial Narrow"/>
                      </w:rPr>
                      <w:t>90</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2cf27e3308b454fb0683f66168f1cff"/>
                    <w:id w:val="208093404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预收款项</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38ef90c62f584ac0abf7b15157b21a3f"/>
                      <w:id w:val="-536890186"/>
                      <w:lock w:val="sdtLocked"/>
                    </w:sdtPr>
                    <w:sdtEndPr>
                      <w:rPr>
                        <w:rFonts w:hint="eastAsia"/>
                      </w:rPr>
                    </w:sdtEndPr>
                    <w:sdtContent>
                      <w:p>
                        <w:pPr>
                          <w:ind w:firstLine="210" w:firstLineChars="100"/>
                        </w:pPr>
                        <w:r>
                          <w:rPr>
                            <w:rFonts w:hint="eastAsia"/>
                          </w:rPr>
                          <w:t>合同负债</w:t>
                        </w:r>
                      </w:p>
                    </w:sdtContent>
                  </w:sdt>
                </w:tc>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963,148,794.94</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963,148,794.94</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893e569d77d49bdaf2b615465fdcdd1"/>
                    <w:id w:val="37465704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应付职工薪酬</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125,114,256.32</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125,114,256.32</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2f1245faaaa461a88be88c3635c5c3a"/>
                    <w:id w:val="137613036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应交税费</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435,266,311.28</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435,266,311.28</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3e165407c5645ac9eb2c0a0f1d95326"/>
                    <w:id w:val="119279842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其他应付款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262,588,556.81</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262,588,556.81</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50c285340ad4c2a887b38bffc98d457"/>
                    <w:id w:val="34722351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rPr>
                          <w:t>其中：</w:t>
                        </w:r>
                        <w:r>
                          <w:rPr>
                            <w:rFonts w:hint="eastAsia"/>
                            <w:szCs w:val="21"/>
                          </w:rPr>
                          <w:t>应付利息</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77f037f01fe41e5a13b0d53f1fbce2f"/>
                    <w:id w:val="40750542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840" w:firstLineChars="400"/>
                          <w:rPr>
                            <w:szCs w:val="21"/>
                          </w:rPr>
                        </w:pPr>
                        <w:r>
                          <w:rPr>
                            <w:rFonts w:hint="eastAsia"/>
                            <w:szCs w:val="21"/>
                          </w:rPr>
                          <w:t>应付股利</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f86a4b2575c408496fc1b9c9250242d"/>
                    <w:id w:val="-571815507"/>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持有待售负债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a4ef2f09614acebd742af913925ff4"/>
                    <w:id w:val="1762098413"/>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一年内到期的非流动负债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1,127,452,054.80</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1,127,452,054.80</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194e3ca1db4e32811326ab1ead3b6c"/>
                    <w:id w:val="-528105318"/>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其他流动负债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125,209,343.34</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125,209,343.34</w:t>
                    </w:r>
                  </w:p>
                </w:tc>
                <w:tc>
                  <w:tcPr>
                    <w:tcW w:w="965"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10807fd1680466b88a6d3280c78efe8"/>
                    <w:id w:val="658661865"/>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流动负债合计</w:t>
                        </w:r>
                      </w:p>
                    </w:tc>
                  </w:sdtContent>
                </w:sdt>
                <w:tc>
                  <w:tcPr>
                    <w:tcW w:w="124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13,316,668,141.10</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13,316,668,141.10</w:t>
                    </w:r>
                  </w:p>
                </w:tc>
                <w:tc>
                  <w:tcPr>
                    <w:tcW w:w="965" w:type="pct"/>
                    <w:tcBorders>
                      <w:top w:val="outset" w:color="auto" w:sz="4" w:space="0"/>
                      <w:left w:val="outset" w:color="auto" w:sz="4" w:space="0"/>
                      <w:bottom w:val="outset" w:color="auto" w:sz="4" w:space="0"/>
                      <w:right w:val="outset" w:color="auto" w:sz="4"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3d313b5956b43358b8e880c74ca6557"/>
                    <w:id w:val="1853138758"/>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e58c5d35d7e41619a5a04603043b450"/>
                    <w:id w:val="-2054148047"/>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长期借款</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1,674,500,000.00</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1,674,500,000.00</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17bafc28da44beafec56f5f1093d53"/>
                    <w:id w:val="380372428"/>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应付债券</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999,913,929.96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999,913,929.96</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6ecabb4a9f34bec84ca5648be87da80"/>
                    <w:id w:val="-160548406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6db2158cb88413aa1037da66b0177bf"/>
                    <w:id w:val="37936434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85" w:type="pct"/>
                    <w:tcBorders>
                      <w:top w:val="outset" w:color="auto" w:sz="4" w:space="0"/>
                      <w:left w:val="outset" w:color="auto" w:sz="4" w:space="0"/>
                      <w:bottom w:val="outset" w:color="auto" w:sz="4" w:space="0"/>
                      <w:right w:val="outset" w:color="auto" w:sz="4" w:space="0"/>
                    </w:tcBorders>
                    <w:vAlign w:val="center"/>
                  </w:tcPr>
                  <w:sdt>
                    <w:sdtPr>
                      <w:rPr>
                        <w:rFonts w:hint="eastAsia"/>
                      </w:rPr>
                      <w:tag w:val="_PLD_dc32917d12b044a2bac4738eb9466c59"/>
                      <w:id w:val="142470387"/>
                      <w:lock w:val="sdtLocked"/>
                    </w:sdtPr>
                    <w:sdtEndPr>
                      <w:rPr>
                        <w:rFonts w:hint="eastAsia"/>
                      </w:rPr>
                    </w:sdtEndPr>
                    <w:sdtContent>
                      <w:p>
                        <w:pPr>
                          <w:ind w:firstLine="210" w:firstLineChars="100"/>
                        </w:pPr>
                        <w:r>
                          <w:rPr>
                            <w:rFonts w:hint="eastAsia"/>
                          </w:rPr>
                          <w:t>租赁负债</w:t>
                        </w:r>
                      </w:p>
                    </w:sdtContent>
                  </w:sdt>
                </w:tc>
                <w:tc>
                  <w:tcPr>
                    <w:tcW w:w="124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c>
                  <w:tcPr>
                    <w:tcW w:w="965"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115f8a47ff41789a5c164785e621c1"/>
                    <w:id w:val="-206355468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长期应付款</w:t>
                        </w:r>
                      </w:p>
                    </w:tc>
                  </w:sdtContent>
                </w:sdt>
                <w:tc>
                  <w:tcPr>
                    <w:tcW w:w="1244"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vAlign w:val="center"/>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b10c6a52d2d43a2977e89571adbf951"/>
                    <w:id w:val="136771623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长期应付职工薪酬</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2194f521c054dcaa717a9028d54775d"/>
                    <w:id w:val="-11961249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预计负债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6826644c9424d38bd25c16b4959050c"/>
                    <w:id w:val="1028444025"/>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递延收益</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84,829,783.79</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84,829,783.79</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46a40c9cbce4c64a006d54ee69327a0"/>
                    <w:id w:val="-138779672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递延所得税负债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f5927a33d4d4d14b9ee236ff567ae5d"/>
                    <w:id w:val="-1012221348"/>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其他非流动负债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f8365be8df64b589f4c5c0d410fc27c"/>
                    <w:id w:val="-1011376681"/>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非流动负债合计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2,759,243,713.75</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2,844,598,452.23</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cc13bbc8d404eb2953e37b64bf38815"/>
                    <w:id w:val="-1631777827"/>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负债合计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16,075,911,854.85</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16,161,266,593.33</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1dd8d1f2f554a4bb057df4c50ca7721"/>
                    <w:id w:val="1459378719"/>
                    <w:lock w:val="sdtLocked"/>
                  </w:sdt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color w:val="008000"/>
                            <w:szCs w:val="21"/>
                          </w:rPr>
                        </w:pPr>
                        <w:r>
                          <w:rPr>
                            <w:rFonts w:hint="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7fb512dd9ff4dd4bf1c535578af87bb"/>
                    <w:id w:val="-1419328718"/>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实收资本（或股本）</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2,562,793,200.00</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2,562,793,200.00</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e767e79acb41a4bab3d3e84a8e6bd6"/>
                    <w:id w:val="-90869245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其他权益工具</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4714585a9c64954a7bda95aa27c2336"/>
                    <w:id w:val="-136859930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其中：优先股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b9af9f525ee45f6b4c9ea30292c1859"/>
                    <w:id w:val="-85395973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szCs w:val="21"/>
                          </w:rPr>
                        </w:pPr>
                        <w:r>
                          <w:rPr>
                            <w:rFonts w:hint="eastAsia"/>
                            <w:szCs w:val="21"/>
                          </w:rPr>
                          <w:t>永续债</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b7ab3474b54733b930f2a7131a41b3"/>
                    <w:id w:val="-144561732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资本公积</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74,206,310.73</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74,206,310.73</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4d7c1f72f34cfda605deafd0c83438"/>
                    <w:id w:val="-1427341308"/>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减：库存股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a6d4b3ab7fe4c4c87a0f65e794161da"/>
                    <w:id w:val="-208266817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其他综合收益</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53cb9eb1624d4ea6fc1017fbcb72a4"/>
                    <w:id w:val="197779644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专项储备</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3,842,782.24</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3,842,782.24</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3f8580cafd45c199fc68e3aafc5ae1"/>
                    <w:id w:val="861787529"/>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盈余公积</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2,102,757,957.88</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2,102,757,957.88</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080ea0513344cd7a604dd38a15e6f4e"/>
                    <w:id w:val="1157656446"/>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210" w:firstLineChars="100"/>
                          <w:rPr>
                            <w:szCs w:val="21"/>
                          </w:rPr>
                        </w:pPr>
                        <w:r>
                          <w:rPr>
                            <w:rFonts w:hint="eastAsia"/>
                            <w:szCs w:val="21"/>
                          </w:rPr>
                          <w:t>未分配利润</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7,008,763,508.46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7,008,763,508.46</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a9fa4012c874dac959c3a68702e3267"/>
                    <w:id w:val="209474325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420" w:firstLineChars="200"/>
                          <w:rPr>
                            <w:szCs w:val="21"/>
                          </w:rPr>
                        </w:pPr>
                        <w:r>
                          <w:rPr>
                            <w:rFonts w:hint="eastAsia"/>
                            <w:szCs w:val="21"/>
                          </w:rPr>
                          <w:t>所有者权益（或股东权益）合计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11,752,363,759.31</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rPr>
                      <w:t>11,752,363,759.31</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01d85ff775b4b908de24908e9b9e70d"/>
                    <w:id w:val="1057520380"/>
                    <w:lock w:val="sdtLocked"/>
                  </w:sdtPr>
                  <w:sdtContent>
                    <w:tc>
                      <w:tcPr>
                        <w:tcW w:w="1685" w:type="pct"/>
                        <w:tcBorders>
                          <w:top w:val="outset" w:color="auto" w:sz="4" w:space="0"/>
                          <w:left w:val="outset" w:color="auto" w:sz="4" w:space="0"/>
                          <w:bottom w:val="outset" w:color="auto" w:sz="4" w:space="0"/>
                          <w:right w:val="outset" w:color="auto" w:sz="4" w:space="0"/>
                        </w:tcBorders>
                        <w:vAlign w:val="center"/>
                      </w:tcPr>
                      <w:p>
                        <w:pPr>
                          <w:ind w:firstLine="630" w:firstLineChars="300"/>
                          <w:rPr>
                            <w:szCs w:val="21"/>
                          </w:rPr>
                        </w:pPr>
                        <w:r>
                          <w:rPr>
                            <w:rFonts w:hint="eastAsia"/>
                            <w:szCs w:val="21"/>
                          </w:rPr>
                          <w:t>负债和所有者权益（或股东权益）总计</w:t>
                        </w:r>
                      </w:p>
                    </w:tc>
                  </w:sdtContent>
                </w:sdt>
                <w:tc>
                  <w:tcPr>
                    <w:tcW w:w="1244"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27,828,275,614.16</w:t>
                    </w:r>
                  </w:p>
                </w:tc>
                <w:tc>
                  <w:tcPr>
                    <w:tcW w:w="1106"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27,913,630,352.64</w:t>
                    </w:r>
                  </w:p>
                </w:tc>
                <w:tc>
                  <w:tcPr>
                    <w:tcW w:w="965" w:type="pct"/>
                    <w:tcBorders>
                      <w:top w:val="outset" w:color="auto" w:sz="4" w:space="0"/>
                      <w:left w:val="outset" w:color="auto" w:sz="4" w:space="0"/>
                      <w:bottom w:val="outset" w:color="auto" w:sz="4" w:space="0"/>
                      <w:right w:val="outset" w:color="auto" w:sz="4" w:space="0"/>
                    </w:tcBorders>
                  </w:tcPr>
                  <w:p>
                    <w:pPr>
                      <w:jc w:val="right"/>
                      <w:rPr>
                        <w:rFonts w:ascii="Arial Narrow" w:hAnsi="Arial Narrow"/>
                        <w:szCs w:val="21"/>
                      </w:rPr>
                    </w:pPr>
                    <w:r>
                      <w:rPr>
                        <w:rFonts w:ascii="Arial Narrow" w:hAnsi="Arial Narrow"/>
                        <w:szCs w:val="21"/>
                      </w:rPr>
                      <w:t>85,354,738.48</w:t>
                    </w:r>
                  </w:p>
                </w:tc>
              </w:tr>
            </w:tbl>
            <w:p/>
            <w:p>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母公司资产负债表各项目调整情况的说明"/>
                <w:tag w:val="_GBC_be5e8abc30c44114aacb7bfd4f1c07e4"/>
                <w:id w:val="1818995987"/>
                <w:lock w:val="sdtLocked"/>
              </w:sdtPr>
              <w:sdtContent>
                <w:p>
                  <w:pPr>
                    <w:ind w:firstLine="420" w:firstLineChars="200"/>
                  </w:pPr>
                  <w:r>
                    <w:t>2018年12月7日，财政部发布了《关于修订印发 &lt;企业会计准则第21号——租赁&gt; 的通知》（财会[2018]35号）。在境内外同时上市的企业以及在境外上市并采用国际财务报告准则或企业会计准则编制财务报表的企业，自2019年1月1日起施行；其他执行企业会计准则的企业自2021年1月1日起施行。</w:t>
                  </w:r>
                </w:p>
                <w:p>
                  <w:pPr>
                    <w:ind w:firstLine="420" w:firstLineChars="200"/>
                  </w:pPr>
                  <w:r>
                    <w:rPr>
                      <w:rFonts w:hint="eastAsia"/>
                    </w:rPr>
                    <w:t>新租赁准则的修订内容主要包括：更新了对租赁定义、转租、合同合并和分拆等问题的指引；取消承租人经营租赁和融资租赁的分类，要求对所有租赁（短期租赁和低价值资产租赁除外）确认使用权资产和租赁负债；改进承租人后续计量，增加选择权重估和租赁变更情形下的会计处理；丰富出租人披露内容，为报表使用者提供更多有用信息。</w:t>
                  </w:r>
                </w:p>
                <w:p>
                  <w:pPr>
                    <w:ind w:firstLine="420" w:firstLineChars="200"/>
                  </w:pPr>
                  <w:r>
                    <w:rPr>
                      <w:rFonts w:hint="eastAsia"/>
                    </w:rPr>
                    <w:t>本公司自</w:t>
                  </w:r>
                  <w:r>
                    <w:t>2021年1月1日起执行新租赁准则，将执行新租赁准则的累积影响数，调整2021年年初财务报表相关项目列报，对可比期间信息不予调整。按照新租赁准则要求，2021年1月1日确认使用权资产85,354,738.48元，租赁负债85,354,738.48元。</w:t>
                  </w:r>
                </w:p>
              </w:sdtContent>
            </w:sdt>
            <w:p/>
          </w:sdtContent>
        </w:sdt>
      </w:sdtContent>
    </w:sdt>
    <w:bookmarkEnd w:id="18"/>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szCs w:val="20"/>
        </w:rPr>
      </w:sdtEndPr>
      <w:sdtContent>
        <w:p>
          <w:pPr>
            <w:pStyle w:val="3"/>
            <w:numPr>
              <w:ilvl w:val="0"/>
              <w:numId w:val="6"/>
            </w:numPr>
          </w:pPr>
          <w:bookmarkStart w:id="19" w:name="_Hlk3899460"/>
          <w:r>
            <w:t>2021年</w:t>
          </w:r>
          <w:r>
            <w:rPr>
              <w:rFonts w:hint="eastAsia"/>
            </w:rPr>
            <w:t>起首次执行新租赁准则追溯调整前期比较数据的说</w:t>
          </w:r>
          <w:r>
            <w:t>明</w:t>
          </w:r>
        </w:p>
        <w:sdt>
          <w:sdtPr>
            <w:alias w:val="是否适用_首次执行新金融工具准则、新租赁准则追溯调整前期比较数据的说明[双击切换]"/>
            <w:tag w:val="_GBC_7f115ef3ec0b4a00831c643192622787"/>
            <w:id w:val="-81896143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9"/>
    <w:sdt>
      <w:sdtPr>
        <w:rPr>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szCs w:val="20"/>
        </w:rPr>
      </w:sdtEndPr>
      <w:sdtContent>
        <w:p>
          <w:pPr>
            <w:pStyle w:val="3"/>
            <w:numPr>
              <w:ilvl w:val="0"/>
              <w:numId w:val="6"/>
            </w:numPr>
          </w:pPr>
          <w:r>
            <w:t>审计报告</w:t>
          </w:r>
        </w:p>
        <w:sdt>
          <w:sdtPr>
            <w:alias w:val="是否适用_审计报告全文[双击切换]"/>
            <w:tag w:val="_GBC_e60a94ad3d1e4089bfa0bacb2ee30237"/>
            <w:id w:val="208316921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
          <w:pPr>
            <w:rPr>
              <w:color w:val="auto"/>
            </w:rPr>
          </w:pPr>
        </w:p>
      </w:sdtContent>
    </w:sdt>
    <w:sectPr>
      <w:pgSz w:w="11906" w:h="16838"/>
      <w:pgMar w:top="1525" w:right="1276"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Noto Sans CJK JP Regular">
    <w:altName w:val="微软雅黑"/>
    <w:panose1 w:val="00000000000000000000"/>
    <w:charset w:val="86"/>
    <w:family w:val="swiss"/>
    <w:pitch w:val="default"/>
    <w:sig w:usb0="00000000" w:usb1="00000000" w:usb2="00000016" w:usb3="00000000" w:csb0="002E0107" w:csb1="00000000"/>
  </w:font>
  <w:font w:name="FZLTSK--GBK1-0">
    <w:altName w:val="Times New Roman"/>
    <w:panose1 w:val="00000000000000000000"/>
    <w:charset w:val="00"/>
    <w:family w:val="roman"/>
    <w:pitch w:val="default"/>
    <w:sig w:usb0="00000000" w:usb1="00000000" w:usb2="00000000" w:usb3="00000000" w:csb0="00000000" w:csb1="00000000"/>
  </w:font>
  <w:font w:name="Arial Narrow">
    <w:panose1 w:val="020B0606020202030204"/>
    <w:charset w:val="00"/>
    <w:family w:val="swiss"/>
    <w:pitch w:val="default"/>
    <w:sig w:usb0="00000287" w:usb1="00000800" w:usb2="00000000" w:usb3="00000000" w:csb0="2000009F" w:csb1="DFD70000"/>
  </w:font>
  <w:font w:name="仿宋_GB2312">
    <w:panose1 w:val="02010609030101010101"/>
    <w:charset w:val="86"/>
    <w:family w:val="modern"/>
    <w:pitch w:val="default"/>
    <w:sig w:usb0="00000001" w:usb1="080E0000" w:usb2="00000000" w:usb3="00000000" w:csb0="00040000" w:csb1="00000000"/>
  </w:font>
  <w:font w:name="宋体-方正超大字符集">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b/>
        <w:sz w:val="24"/>
        <w:szCs w:val="24"/>
      </w:rPr>
      <w:fldChar w:fldCharType="begin"/>
    </w:r>
    <w:r>
      <w:rPr>
        <w:b/>
      </w:rPr>
      <w:instrText xml:space="preserve">PAGE</w:instrText>
    </w:r>
    <w:r>
      <w:rPr>
        <w:b/>
        <w:sz w:val="24"/>
        <w:szCs w:val="24"/>
      </w:rPr>
      <w:fldChar w:fldCharType="separate"/>
    </w:r>
    <w:r>
      <w:rPr>
        <w:b/>
      </w:rPr>
      <w:t>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25</w:t>
    </w:r>
    <w:r>
      <w:rPr>
        <w:b/>
        <w:sz w:val="24"/>
        <w:szCs w:val="24"/>
      </w:rP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tabs>
        <w:tab w:val="left" w:pos="8364"/>
        <w:tab w:val="left" w:pos="8505"/>
        <w:tab w:val="clear" w:pos="8306"/>
      </w:tabs>
      <w:ind w:right="21" w:rightChars="10"/>
      <w:rPr>
        <w:b/>
      </w:rPr>
    </w:pPr>
    <w:r>
      <w:rPr>
        <w:rFonts w:hint="eastAsia"/>
        <w:b/>
      </w:rPr>
      <w:t>2021年第一季度报告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1"/>
      <w:numFmt w:val="chineseCountingThousand"/>
      <w:lvlText w:val="%1、"/>
      <w:lvlJc w:val="center"/>
      <w:pPr>
        <w:ind w:left="0" w:firstLine="0"/>
      </w:pPr>
      <w:rPr>
        <w:rFonts w:hint="default"/>
        <w:b/>
        <w:i w:val="0"/>
        <w:color w:val="auto"/>
      </w:rPr>
    </w:lvl>
    <w:lvl w:ilvl="1" w:tentative="0">
      <w:start w:val="1"/>
      <w:numFmt w:val="decimal"/>
      <w:lvlText w:val="1.%2 "/>
      <w:lvlJc w:val="left"/>
      <w:pPr>
        <w:ind w:left="0" w:firstLine="0"/>
      </w:pPr>
      <w:rPr>
        <w:rFonts w:hint="eastAsia"/>
        <w:b w:val="0"/>
        <w:i w:val="0"/>
        <w:color w:val="auto"/>
      </w:rPr>
    </w:lvl>
    <w:lvl w:ilvl="2" w:tentative="0">
      <w:start w:val="1"/>
      <w:numFmt w:val="decimal"/>
      <w:suff w:val="nothing"/>
      <w:lvlText w:val="1.%3、"/>
      <w:lvlJc w:val="left"/>
      <w:pPr>
        <w:ind w:left="0" w:firstLine="0"/>
      </w:pPr>
      <w:rPr>
        <w:rFonts w:hint="eastAsia"/>
      </w:rPr>
    </w:lvl>
    <w:lvl w:ilvl="3" w:tentative="0">
      <w:start w:val="1"/>
      <w:numFmt w:val="none"/>
      <w:pStyle w:val="5"/>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1">
    <w:nsid w:val="16C36FCE"/>
    <w:multiLevelType w:val="multilevel"/>
    <w:tmpl w:val="16C36FCE"/>
    <w:lvl w:ilvl="0" w:tentative="0">
      <w:start w:val="1"/>
      <w:numFmt w:val="decimal"/>
      <w:pStyle w:val="3"/>
      <w:lvlText w:val="1.%1"/>
      <w:lvlJc w:val="left"/>
      <w:pPr>
        <w:ind w:left="420" w:hanging="420"/>
      </w:pPr>
      <w:rPr>
        <w:rFonts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C736443"/>
    <w:multiLevelType w:val="multilevel"/>
    <w:tmpl w:val="2C736443"/>
    <w:lvl w:ilvl="0" w:tentative="0">
      <w:start w:val="1"/>
      <w:numFmt w:val="decimal"/>
      <w:lvlText w:val="2.%1"/>
      <w:lvlJc w:val="left"/>
      <w:pPr>
        <w:ind w:left="42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A144E17"/>
    <w:multiLevelType w:val="multilevel"/>
    <w:tmpl w:val="3A144E17"/>
    <w:lvl w:ilvl="0" w:tentative="0">
      <w:start w:val="1"/>
      <w:numFmt w:val="decimal"/>
      <w:lvlText w:val="3.%1"/>
      <w:lvlJc w:val="left"/>
      <w:pPr>
        <w:ind w:left="420" w:hanging="420"/>
      </w:pPr>
      <w:rPr>
        <w:rFonts w:hint="eastAsia"/>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3F2240B"/>
    <w:multiLevelType w:val="multilevel"/>
    <w:tmpl w:val="53F2240B"/>
    <w:lvl w:ilvl="0" w:tentative="0">
      <w:start w:val="1"/>
      <w:numFmt w:val="decimal"/>
      <w:lvlText w:val="4.%1"/>
      <w:lvlJc w:val="left"/>
      <w:pPr>
        <w:ind w:left="420" w:hanging="420"/>
      </w:pPr>
      <w:rPr>
        <w:rFonts w:hint="eastAsia" w:cs="Times New Roman"/>
        <w:b w:val="0"/>
        <w:bCs w:val="0"/>
        <w:i w:val="0"/>
        <w:iCs w:val="0"/>
        <w:caps w:val="0"/>
        <w:smallCaps w:val="0"/>
        <w:strike w:val="0"/>
        <w:dstrike w:val="0"/>
        <w:outline w:val="0"/>
        <w:shadow w:val="0"/>
        <w:emboss w:val="0"/>
        <w:imprint w:val="0"/>
        <w:vanish w:val="0"/>
        <w:color w:val="000000"/>
        <w:spacing w:val="0"/>
        <w:kern w:val="0"/>
        <w:position w:val="0"/>
        <w:u w:val="none"/>
        <w:vertAlign w:val="baseli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8CE6D1E"/>
    <w:multiLevelType w:val="multilevel"/>
    <w:tmpl w:val="68CE6D1E"/>
    <w:lvl w:ilvl="0" w:tentative="0">
      <w:start w:val="1"/>
      <w:numFmt w:val="chineseCountingThousand"/>
      <w:lvlText w:val="%1、"/>
      <w:lvlJc w:val="left"/>
      <w:pPr>
        <w:ind w:left="420" w:hanging="420"/>
      </w:pPr>
      <w:rPr>
        <w:rFonts w:hint="default"/>
        <w:b/>
        <w:i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s>
  <w:rsids>
    <w:rsidRoot w:val="00BC1299"/>
    <w:rsid w:val="00002D67"/>
    <w:rsid w:val="00004EF0"/>
    <w:rsid w:val="000106CD"/>
    <w:rsid w:val="00011EBD"/>
    <w:rsid w:val="00015C5B"/>
    <w:rsid w:val="000167CF"/>
    <w:rsid w:val="00016C61"/>
    <w:rsid w:val="00017F88"/>
    <w:rsid w:val="00020308"/>
    <w:rsid w:val="00022E85"/>
    <w:rsid w:val="00023072"/>
    <w:rsid w:val="00024F3F"/>
    <w:rsid w:val="00026372"/>
    <w:rsid w:val="00026BF1"/>
    <w:rsid w:val="00027A59"/>
    <w:rsid w:val="00031B18"/>
    <w:rsid w:val="00032EE0"/>
    <w:rsid w:val="00033C0C"/>
    <w:rsid w:val="00034F36"/>
    <w:rsid w:val="0003730C"/>
    <w:rsid w:val="00042C29"/>
    <w:rsid w:val="0004675B"/>
    <w:rsid w:val="000515D2"/>
    <w:rsid w:val="00051D2C"/>
    <w:rsid w:val="00052070"/>
    <w:rsid w:val="00055A9A"/>
    <w:rsid w:val="00057BAE"/>
    <w:rsid w:val="00060D83"/>
    <w:rsid w:val="00063153"/>
    <w:rsid w:val="0006502A"/>
    <w:rsid w:val="00070440"/>
    <w:rsid w:val="000722BD"/>
    <w:rsid w:val="000819F1"/>
    <w:rsid w:val="000837D1"/>
    <w:rsid w:val="00083BDE"/>
    <w:rsid w:val="00084763"/>
    <w:rsid w:val="00084775"/>
    <w:rsid w:val="000876EC"/>
    <w:rsid w:val="000876FF"/>
    <w:rsid w:val="00091B40"/>
    <w:rsid w:val="00093471"/>
    <w:rsid w:val="00094665"/>
    <w:rsid w:val="00096176"/>
    <w:rsid w:val="00096690"/>
    <w:rsid w:val="00097BE5"/>
    <w:rsid w:val="00097CB1"/>
    <w:rsid w:val="000A297B"/>
    <w:rsid w:val="000A35B0"/>
    <w:rsid w:val="000A3AFB"/>
    <w:rsid w:val="000A5CBB"/>
    <w:rsid w:val="000A5F14"/>
    <w:rsid w:val="000A62D2"/>
    <w:rsid w:val="000B205D"/>
    <w:rsid w:val="000B2230"/>
    <w:rsid w:val="000B47DF"/>
    <w:rsid w:val="000B5531"/>
    <w:rsid w:val="000B7FE7"/>
    <w:rsid w:val="000C033E"/>
    <w:rsid w:val="000C218E"/>
    <w:rsid w:val="000C263C"/>
    <w:rsid w:val="000C4472"/>
    <w:rsid w:val="000C5A98"/>
    <w:rsid w:val="000C6101"/>
    <w:rsid w:val="000D2425"/>
    <w:rsid w:val="000D26E2"/>
    <w:rsid w:val="000D34E8"/>
    <w:rsid w:val="000D3ECB"/>
    <w:rsid w:val="000D44D3"/>
    <w:rsid w:val="000D74FB"/>
    <w:rsid w:val="000E0E7E"/>
    <w:rsid w:val="000E53DC"/>
    <w:rsid w:val="000E655B"/>
    <w:rsid w:val="000E76B0"/>
    <w:rsid w:val="000E7947"/>
    <w:rsid w:val="000E79FC"/>
    <w:rsid w:val="000F04F2"/>
    <w:rsid w:val="000F072B"/>
    <w:rsid w:val="000F089F"/>
    <w:rsid w:val="000F09A6"/>
    <w:rsid w:val="000F0E4C"/>
    <w:rsid w:val="000F2A78"/>
    <w:rsid w:val="000F3885"/>
    <w:rsid w:val="000F51EA"/>
    <w:rsid w:val="000F7526"/>
    <w:rsid w:val="00103E07"/>
    <w:rsid w:val="00105356"/>
    <w:rsid w:val="00106240"/>
    <w:rsid w:val="0010708E"/>
    <w:rsid w:val="001074ED"/>
    <w:rsid w:val="00107D60"/>
    <w:rsid w:val="0011372F"/>
    <w:rsid w:val="0011437C"/>
    <w:rsid w:val="00114FEC"/>
    <w:rsid w:val="00117AFC"/>
    <w:rsid w:val="00120465"/>
    <w:rsid w:val="001209E4"/>
    <w:rsid w:val="00120D4D"/>
    <w:rsid w:val="00121B1E"/>
    <w:rsid w:val="001239D6"/>
    <w:rsid w:val="00125F24"/>
    <w:rsid w:val="00126E6E"/>
    <w:rsid w:val="00130777"/>
    <w:rsid w:val="00130D65"/>
    <w:rsid w:val="0013264B"/>
    <w:rsid w:val="00132B45"/>
    <w:rsid w:val="00137B51"/>
    <w:rsid w:val="00142DBD"/>
    <w:rsid w:val="0014310F"/>
    <w:rsid w:val="00143415"/>
    <w:rsid w:val="00144D01"/>
    <w:rsid w:val="00144D80"/>
    <w:rsid w:val="001468B0"/>
    <w:rsid w:val="00146CC2"/>
    <w:rsid w:val="001479F6"/>
    <w:rsid w:val="001506F5"/>
    <w:rsid w:val="00150CB9"/>
    <w:rsid w:val="001533AF"/>
    <w:rsid w:val="00157D86"/>
    <w:rsid w:val="00161225"/>
    <w:rsid w:val="00161298"/>
    <w:rsid w:val="001710C4"/>
    <w:rsid w:val="00173183"/>
    <w:rsid w:val="00173E27"/>
    <w:rsid w:val="00173EA7"/>
    <w:rsid w:val="00174559"/>
    <w:rsid w:val="00176962"/>
    <w:rsid w:val="001806D5"/>
    <w:rsid w:val="00185611"/>
    <w:rsid w:val="00186744"/>
    <w:rsid w:val="00186E77"/>
    <w:rsid w:val="001915A1"/>
    <w:rsid w:val="0019189B"/>
    <w:rsid w:val="001934F4"/>
    <w:rsid w:val="0019376A"/>
    <w:rsid w:val="00193C6B"/>
    <w:rsid w:val="00194E3C"/>
    <w:rsid w:val="00195E4C"/>
    <w:rsid w:val="0019604A"/>
    <w:rsid w:val="00197A41"/>
    <w:rsid w:val="00197B14"/>
    <w:rsid w:val="001A2150"/>
    <w:rsid w:val="001A2EE9"/>
    <w:rsid w:val="001A3EBB"/>
    <w:rsid w:val="001A498F"/>
    <w:rsid w:val="001B2EB0"/>
    <w:rsid w:val="001B3B55"/>
    <w:rsid w:val="001B47DB"/>
    <w:rsid w:val="001B51D7"/>
    <w:rsid w:val="001B52B6"/>
    <w:rsid w:val="001C0C1E"/>
    <w:rsid w:val="001C4960"/>
    <w:rsid w:val="001C4F33"/>
    <w:rsid w:val="001C524E"/>
    <w:rsid w:val="001C59BE"/>
    <w:rsid w:val="001C60DC"/>
    <w:rsid w:val="001C6614"/>
    <w:rsid w:val="001C762C"/>
    <w:rsid w:val="001C785E"/>
    <w:rsid w:val="001C7DA0"/>
    <w:rsid w:val="001D0568"/>
    <w:rsid w:val="001D2D77"/>
    <w:rsid w:val="001D39E9"/>
    <w:rsid w:val="001D3FB1"/>
    <w:rsid w:val="001D67D3"/>
    <w:rsid w:val="001E425A"/>
    <w:rsid w:val="001E492C"/>
    <w:rsid w:val="001E54DB"/>
    <w:rsid w:val="001E65DC"/>
    <w:rsid w:val="001E6F57"/>
    <w:rsid w:val="001E7D8F"/>
    <w:rsid w:val="001F0139"/>
    <w:rsid w:val="00203AB0"/>
    <w:rsid w:val="00203C70"/>
    <w:rsid w:val="00203E56"/>
    <w:rsid w:val="00204937"/>
    <w:rsid w:val="00206D79"/>
    <w:rsid w:val="00210366"/>
    <w:rsid w:val="002138B6"/>
    <w:rsid w:val="00214A10"/>
    <w:rsid w:val="00215E8B"/>
    <w:rsid w:val="00221402"/>
    <w:rsid w:val="00221CBC"/>
    <w:rsid w:val="00222CEC"/>
    <w:rsid w:val="002230AC"/>
    <w:rsid w:val="00223C7D"/>
    <w:rsid w:val="00227479"/>
    <w:rsid w:val="0023187D"/>
    <w:rsid w:val="002353DA"/>
    <w:rsid w:val="00235B24"/>
    <w:rsid w:val="00237EF5"/>
    <w:rsid w:val="00240957"/>
    <w:rsid w:val="00240C1F"/>
    <w:rsid w:val="00241174"/>
    <w:rsid w:val="00241212"/>
    <w:rsid w:val="00242CA3"/>
    <w:rsid w:val="002436F4"/>
    <w:rsid w:val="00243C9D"/>
    <w:rsid w:val="0024742D"/>
    <w:rsid w:val="00250C75"/>
    <w:rsid w:val="00250E52"/>
    <w:rsid w:val="00251C8C"/>
    <w:rsid w:val="00251FAA"/>
    <w:rsid w:val="00253021"/>
    <w:rsid w:val="00254C01"/>
    <w:rsid w:val="00254EAD"/>
    <w:rsid w:val="00254F98"/>
    <w:rsid w:val="00260564"/>
    <w:rsid w:val="002608A5"/>
    <w:rsid w:val="002608B5"/>
    <w:rsid w:val="002609FF"/>
    <w:rsid w:val="002627B6"/>
    <w:rsid w:val="00262B8C"/>
    <w:rsid w:val="0027014D"/>
    <w:rsid w:val="0027054D"/>
    <w:rsid w:val="002708F9"/>
    <w:rsid w:val="002715F9"/>
    <w:rsid w:val="0027504C"/>
    <w:rsid w:val="00275813"/>
    <w:rsid w:val="00275F54"/>
    <w:rsid w:val="00277C17"/>
    <w:rsid w:val="0028038A"/>
    <w:rsid w:val="00281D03"/>
    <w:rsid w:val="00283A46"/>
    <w:rsid w:val="00286EB0"/>
    <w:rsid w:val="00287604"/>
    <w:rsid w:val="00287B50"/>
    <w:rsid w:val="002910A0"/>
    <w:rsid w:val="00291CA4"/>
    <w:rsid w:val="0029203D"/>
    <w:rsid w:val="00292F10"/>
    <w:rsid w:val="00295DF8"/>
    <w:rsid w:val="0029687A"/>
    <w:rsid w:val="002968D2"/>
    <w:rsid w:val="002A02C0"/>
    <w:rsid w:val="002A0DF8"/>
    <w:rsid w:val="002A2DD5"/>
    <w:rsid w:val="002A587A"/>
    <w:rsid w:val="002A66CC"/>
    <w:rsid w:val="002A7022"/>
    <w:rsid w:val="002B1B46"/>
    <w:rsid w:val="002B523B"/>
    <w:rsid w:val="002B59A4"/>
    <w:rsid w:val="002B60D7"/>
    <w:rsid w:val="002B6648"/>
    <w:rsid w:val="002B7383"/>
    <w:rsid w:val="002C0887"/>
    <w:rsid w:val="002C1854"/>
    <w:rsid w:val="002C2063"/>
    <w:rsid w:val="002C21D9"/>
    <w:rsid w:val="002C297D"/>
    <w:rsid w:val="002C3C12"/>
    <w:rsid w:val="002C5353"/>
    <w:rsid w:val="002C7989"/>
    <w:rsid w:val="002D02E7"/>
    <w:rsid w:val="002D06C4"/>
    <w:rsid w:val="002D331C"/>
    <w:rsid w:val="002D5254"/>
    <w:rsid w:val="002D69C5"/>
    <w:rsid w:val="002E01E6"/>
    <w:rsid w:val="002E11BA"/>
    <w:rsid w:val="002E16D5"/>
    <w:rsid w:val="002E24E1"/>
    <w:rsid w:val="002E3D40"/>
    <w:rsid w:val="002E62B5"/>
    <w:rsid w:val="002F0D26"/>
    <w:rsid w:val="002F2F32"/>
    <w:rsid w:val="002F5C88"/>
    <w:rsid w:val="002F6A87"/>
    <w:rsid w:val="002F7C6C"/>
    <w:rsid w:val="00301D64"/>
    <w:rsid w:val="00302A66"/>
    <w:rsid w:val="003031AB"/>
    <w:rsid w:val="00303D56"/>
    <w:rsid w:val="00303FBD"/>
    <w:rsid w:val="00304991"/>
    <w:rsid w:val="00304DB9"/>
    <w:rsid w:val="0030625A"/>
    <w:rsid w:val="003072B7"/>
    <w:rsid w:val="003073D8"/>
    <w:rsid w:val="00307A9A"/>
    <w:rsid w:val="00311CEB"/>
    <w:rsid w:val="003125E3"/>
    <w:rsid w:val="0031499A"/>
    <w:rsid w:val="00315199"/>
    <w:rsid w:val="00316F4D"/>
    <w:rsid w:val="003170CC"/>
    <w:rsid w:val="00321CDB"/>
    <w:rsid w:val="00325804"/>
    <w:rsid w:val="00326143"/>
    <w:rsid w:val="00326CFE"/>
    <w:rsid w:val="003300A8"/>
    <w:rsid w:val="003311CF"/>
    <w:rsid w:val="003321F1"/>
    <w:rsid w:val="0033247F"/>
    <w:rsid w:val="0033292F"/>
    <w:rsid w:val="00332A08"/>
    <w:rsid w:val="00333D6F"/>
    <w:rsid w:val="00334C74"/>
    <w:rsid w:val="003378C6"/>
    <w:rsid w:val="00340782"/>
    <w:rsid w:val="003410E7"/>
    <w:rsid w:val="003416AB"/>
    <w:rsid w:val="00347F2B"/>
    <w:rsid w:val="0035114F"/>
    <w:rsid w:val="003548D7"/>
    <w:rsid w:val="003568CB"/>
    <w:rsid w:val="003575EE"/>
    <w:rsid w:val="00361760"/>
    <w:rsid w:val="00361EBE"/>
    <w:rsid w:val="00362F5B"/>
    <w:rsid w:val="003633FB"/>
    <w:rsid w:val="00363B70"/>
    <w:rsid w:val="003667BE"/>
    <w:rsid w:val="00366936"/>
    <w:rsid w:val="003704CC"/>
    <w:rsid w:val="0037082C"/>
    <w:rsid w:val="0037098A"/>
    <w:rsid w:val="00371486"/>
    <w:rsid w:val="0037270F"/>
    <w:rsid w:val="00372ADB"/>
    <w:rsid w:val="003740B3"/>
    <w:rsid w:val="003741C6"/>
    <w:rsid w:val="003743F5"/>
    <w:rsid w:val="003757A1"/>
    <w:rsid w:val="00375A66"/>
    <w:rsid w:val="0038451B"/>
    <w:rsid w:val="00386932"/>
    <w:rsid w:val="00387424"/>
    <w:rsid w:val="003876F6"/>
    <w:rsid w:val="003907EC"/>
    <w:rsid w:val="0039114F"/>
    <w:rsid w:val="003912F2"/>
    <w:rsid w:val="00391412"/>
    <w:rsid w:val="00391954"/>
    <w:rsid w:val="003968D5"/>
    <w:rsid w:val="003A013E"/>
    <w:rsid w:val="003A036A"/>
    <w:rsid w:val="003A161D"/>
    <w:rsid w:val="003A25B1"/>
    <w:rsid w:val="003A2B54"/>
    <w:rsid w:val="003A2CA3"/>
    <w:rsid w:val="003A2F10"/>
    <w:rsid w:val="003A4990"/>
    <w:rsid w:val="003A66AC"/>
    <w:rsid w:val="003B07CD"/>
    <w:rsid w:val="003B2A45"/>
    <w:rsid w:val="003B65BB"/>
    <w:rsid w:val="003B6FF1"/>
    <w:rsid w:val="003C00B0"/>
    <w:rsid w:val="003C08A9"/>
    <w:rsid w:val="003C0B43"/>
    <w:rsid w:val="003C14E9"/>
    <w:rsid w:val="003C1891"/>
    <w:rsid w:val="003C263F"/>
    <w:rsid w:val="003D27F1"/>
    <w:rsid w:val="003D538D"/>
    <w:rsid w:val="003D5D59"/>
    <w:rsid w:val="003D798D"/>
    <w:rsid w:val="003E28A2"/>
    <w:rsid w:val="003E2FD4"/>
    <w:rsid w:val="003E31D6"/>
    <w:rsid w:val="003E3DF4"/>
    <w:rsid w:val="003E6360"/>
    <w:rsid w:val="003E7035"/>
    <w:rsid w:val="003F09E7"/>
    <w:rsid w:val="003F1B80"/>
    <w:rsid w:val="003F1C5D"/>
    <w:rsid w:val="003F2926"/>
    <w:rsid w:val="003F39EE"/>
    <w:rsid w:val="003F3BCB"/>
    <w:rsid w:val="003F40CB"/>
    <w:rsid w:val="003F49B4"/>
    <w:rsid w:val="003F5280"/>
    <w:rsid w:val="003F7F37"/>
    <w:rsid w:val="00402BF5"/>
    <w:rsid w:val="00402E2E"/>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366BC"/>
    <w:rsid w:val="00440CB8"/>
    <w:rsid w:val="00441C7F"/>
    <w:rsid w:val="00442FC6"/>
    <w:rsid w:val="004460D4"/>
    <w:rsid w:val="00446C4A"/>
    <w:rsid w:val="00446E7F"/>
    <w:rsid w:val="00450B39"/>
    <w:rsid w:val="00451192"/>
    <w:rsid w:val="004539FD"/>
    <w:rsid w:val="00456546"/>
    <w:rsid w:val="00456D9C"/>
    <w:rsid w:val="004605AB"/>
    <w:rsid w:val="0046099B"/>
    <w:rsid w:val="004610A7"/>
    <w:rsid w:val="00461A2B"/>
    <w:rsid w:val="00463B6F"/>
    <w:rsid w:val="00466942"/>
    <w:rsid w:val="004713D5"/>
    <w:rsid w:val="004723E1"/>
    <w:rsid w:val="00475617"/>
    <w:rsid w:val="00476411"/>
    <w:rsid w:val="00476A56"/>
    <w:rsid w:val="0048335B"/>
    <w:rsid w:val="004835E9"/>
    <w:rsid w:val="004836F6"/>
    <w:rsid w:val="00483AF9"/>
    <w:rsid w:val="0048408D"/>
    <w:rsid w:val="004847F5"/>
    <w:rsid w:val="00486D3F"/>
    <w:rsid w:val="00487CA5"/>
    <w:rsid w:val="00491424"/>
    <w:rsid w:val="00491478"/>
    <w:rsid w:val="00494338"/>
    <w:rsid w:val="00496F75"/>
    <w:rsid w:val="00497F26"/>
    <w:rsid w:val="00497FD8"/>
    <w:rsid w:val="004A02D7"/>
    <w:rsid w:val="004A0C2E"/>
    <w:rsid w:val="004A2B1C"/>
    <w:rsid w:val="004A6BD4"/>
    <w:rsid w:val="004A75A0"/>
    <w:rsid w:val="004B0930"/>
    <w:rsid w:val="004B1182"/>
    <w:rsid w:val="004B2728"/>
    <w:rsid w:val="004B52C5"/>
    <w:rsid w:val="004B56CF"/>
    <w:rsid w:val="004B5B8E"/>
    <w:rsid w:val="004B714C"/>
    <w:rsid w:val="004B74BD"/>
    <w:rsid w:val="004C2E94"/>
    <w:rsid w:val="004C3483"/>
    <w:rsid w:val="004C3EDB"/>
    <w:rsid w:val="004C4A15"/>
    <w:rsid w:val="004C5B53"/>
    <w:rsid w:val="004C5E7A"/>
    <w:rsid w:val="004C6421"/>
    <w:rsid w:val="004C757E"/>
    <w:rsid w:val="004D0B4B"/>
    <w:rsid w:val="004D15EA"/>
    <w:rsid w:val="004D4D35"/>
    <w:rsid w:val="004D563F"/>
    <w:rsid w:val="004D6610"/>
    <w:rsid w:val="004D72F8"/>
    <w:rsid w:val="004E0630"/>
    <w:rsid w:val="004E0F77"/>
    <w:rsid w:val="004E2BE5"/>
    <w:rsid w:val="004E33D4"/>
    <w:rsid w:val="004E3CE7"/>
    <w:rsid w:val="004E3E20"/>
    <w:rsid w:val="004E5582"/>
    <w:rsid w:val="004F02B6"/>
    <w:rsid w:val="004F27DA"/>
    <w:rsid w:val="004F36D3"/>
    <w:rsid w:val="004F38BD"/>
    <w:rsid w:val="004F5369"/>
    <w:rsid w:val="004F6530"/>
    <w:rsid w:val="0050182E"/>
    <w:rsid w:val="00502944"/>
    <w:rsid w:val="005032CF"/>
    <w:rsid w:val="00503A3C"/>
    <w:rsid w:val="00505487"/>
    <w:rsid w:val="00506BDB"/>
    <w:rsid w:val="00506CC9"/>
    <w:rsid w:val="005100F3"/>
    <w:rsid w:val="00511B03"/>
    <w:rsid w:val="00512618"/>
    <w:rsid w:val="0051383E"/>
    <w:rsid w:val="00513D1B"/>
    <w:rsid w:val="005163AA"/>
    <w:rsid w:val="005177F7"/>
    <w:rsid w:val="00524143"/>
    <w:rsid w:val="0052529E"/>
    <w:rsid w:val="00526A48"/>
    <w:rsid w:val="00527B55"/>
    <w:rsid w:val="005303D0"/>
    <w:rsid w:val="005305D2"/>
    <w:rsid w:val="005335C7"/>
    <w:rsid w:val="00534B96"/>
    <w:rsid w:val="00534E38"/>
    <w:rsid w:val="00535098"/>
    <w:rsid w:val="00540744"/>
    <w:rsid w:val="00540A5F"/>
    <w:rsid w:val="00541CF8"/>
    <w:rsid w:val="005464A9"/>
    <w:rsid w:val="00546E98"/>
    <w:rsid w:val="0054715C"/>
    <w:rsid w:val="005526B9"/>
    <w:rsid w:val="005529F7"/>
    <w:rsid w:val="00552E31"/>
    <w:rsid w:val="00553370"/>
    <w:rsid w:val="005557F3"/>
    <w:rsid w:val="00555F88"/>
    <w:rsid w:val="005566D1"/>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7015"/>
    <w:rsid w:val="00587111"/>
    <w:rsid w:val="00587CF2"/>
    <w:rsid w:val="00587DC8"/>
    <w:rsid w:val="0059344C"/>
    <w:rsid w:val="00593463"/>
    <w:rsid w:val="005941F8"/>
    <w:rsid w:val="00594F74"/>
    <w:rsid w:val="005968B0"/>
    <w:rsid w:val="005A006B"/>
    <w:rsid w:val="005A613F"/>
    <w:rsid w:val="005A6B2D"/>
    <w:rsid w:val="005B0D12"/>
    <w:rsid w:val="005B1613"/>
    <w:rsid w:val="005B26C0"/>
    <w:rsid w:val="005B4F2C"/>
    <w:rsid w:val="005B5FFD"/>
    <w:rsid w:val="005C0900"/>
    <w:rsid w:val="005C0993"/>
    <w:rsid w:val="005C0DE9"/>
    <w:rsid w:val="005C1323"/>
    <w:rsid w:val="005C405D"/>
    <w:rsid w:val="005C580A"/>
    <w:rsid w:val="005C76F2"/>
    <w:rsid w:val="005D0D2B"/>
    <w:rsid w:val="005D317E"/>
    <w:rsid w:val="005D3439"/>
    <w:rsid w:val="005D3AE0"/>
    <w:rsid w:val="005D5085"/>
    <w:rsid w:val="005D6B1C"/>
    <w:rsid w:val="005E05A2"/>
    <w:rsid w:val="005E0D6C"/>
    <w:rsid w:val="005E425A"/>
    <w:rsid w:val="005E42E5"/>
    <w:rsid w:val="005E77EE"/>
    <w:rsid w:val="005F0D77"/>
    <w:rsid w:val="005F1AA3"/>
    <w:rsid w:val="005F2C3A"/>
    <w:rsid w:val="005F63D9"/>
    <w:rsid w:val="005F698C"/>
    <w:rsid w:val="00601E89"/>
    <w:rsid w:val="00602A7D"/>
    <w:rsid w:val="00602BF6"/>
    <w:rsid w:val="00603598"/>
    <w:rsid w:val="006053CC"/>
    <w:rsid w:val="006060C6"/>
    <w:rsid w:val="006072D7"/>
    <w:rsid w:val="00611253"/>
    <w:rsid w:val="00613809"/>
    <w:rsid w:val="006209C8"/>
    <w:rsid w:val="0062232D"/>
    <w:rsid w:val="0062423C"/>
    <w:rsid w:val="00624E07"/>
    <w:rsid w:val="006251B7"/>
    <w:rsid w:val="0062578B"/>
    <w:rsid w:val="00627EAB"/>
    <w:rsid w:val="00630FE2"/>
    <w:rsid w:val="00631499"/>
    <w:rsid w:val="00633893"/>
    <w:rsid w:val="006358D0"/>
    <w:rsid w:val="006378EA"/>
    <w:rsid w:val="00637CE0"/>
    <w:rsid w:val="006409A4"/>
    <w:rsid w:val="00642D1A"/>
    <w:rsid w:val="006436B1"/>
    <w:rsid w:val="006439BB"/>
    <w:rsid w:val="006439D7"/>
    <w:rsid w:val="00643A0F"/>
    <w:rsid w:val="00643FCB"/>
    <w:rsid w:val="00644078"/>
    <w:rsid w:val="00644A1C"/>
    <w:rsid w:val="00645120"/>
    <w:rsid w:val="006515B5"/>
    <w:rsid w:val="00653049"/>
    <w:rsid w:val="00654164"/>
    <w:rsid w:val="00654C83"/>
    <w:rsid w:val="0065641F"/>
    <w:rsid w:val="00656776"/>
    <w:rsid w:val="00656D71"/>
    <w:rsid w:val="00657957"/>
    <w:rsid w:val="00657B2D"/>
    <w:rsid w:val="00660E9C"/>
    <w:rsid w:val="006637D8"/>
    <w:rsid w:val="00664AAF"/>
    <w:rsid w:val="00664B69"/>
    <w:rsid w:val="00665A42"/>
    <w:rsid w:val="00667FCF"/>
    <w:rsid w:val="006731BA"/>
    <w:rsid w:val="00673509"/>
    <w:rsid w:val="006752EE"/>
    <w:rsid w:val="00675EED"/>
    <w:rsid w:val="00676A15"/>
    <w:rsid w:val="00676A78"/>
    <w:rsid w:val="006802B1"/>
    <w:rsid w:val="006848BD"/>
    <w:rsid w:val="00686704"/>
    <w:rsid w:val="00687834"/>
    <w:rsid w:val="006907CB"/>
    <w:rsid w:val="00690FE3"/>
    <w:rsid w:val="006938AB"/>
    <w:rsid w:val="006954C4"/>
    <w:rsid w:val="0069575B"/>
    <w:rsid w:val="00696938"/>
    <w:rsid w:val="00697AA4"/>
    <w:rsid w:val="00697D31"/>
    <w:rsid w:val="006A0A78"/>
    <w:rsid w:val="006A653B"/>
    <w:rsid w:val="006A6795"/>
    <w:rsid w:val="006B023C"/>
    <w:rsid w:val="006B07D7"/>
    <w:rsid w:val="006B1CE3"/>
    <w:rsid w:val="006B378C"/>
    <w:rsid w:val="006B5105"/>
    <w:rsid w:val="006B5C36"/>
    <w:rsid w:val="006C01F7"/>
    <w:rsid w:val="006C0E98"/>
    <w:rsid w:val="006C0EC1"/>
    <w:rsid w:val="006C2BC7"/>
    <w:rsid w:val="006C2C50"/>
    <w:rsid w:val="006C3DC4"/>
    <w:rsid w:val="006C4088"/>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6F7D29"/>
    <w:rsid w:val="0070067F"/>
    <w:rsid w:val="00702A2C"/>
    <w:rsid w:val="00702AD5"/>
    <w:rsid w:val="00702C8C"/>
    <w:rsid w:val="00703E76"/>
    <w:rsid w:val="007058D4"/>
    <w:rsid w:val="00705F0D"/>
    <w:rsid w:val="007069C1"/>
    <w:rsid w:val="0070786F"/>
    <w:rsid w:val="00707EB7"/>
    <w:rsid w:val="00710491"/>
    <w:rsid w:val="007109C3"/>
    <w:rsid w:val="007128FF"/>
    <w:rsid w:val="00712DE2"/>
    <w:rsid w:val="00712DED"/>
    <w:rsid w:val="00717998"/>
    <w:rsid w:val="00720CD9"/>
    <w:rsid w:val="007228F3"/>
    <w:rsid w:val="00722BD1"/>
    <w:rsid w:val="00722C58"/>
    <w:rsid w:val="00722F51"/>
    <w:rsid w:val="00723065"/>
    <w:rsid w:val="0072417F"/>
    <w:rsid w:val="00725BC1"/>
    <w:rsid w:val="007303DF"/>
    <w:rsid w:val="00731A69"/>
    <w:rsid w:val="00732D03"/>
    <w:rsid w:val="00732E61"/>
    <w:rsid w:val="007340B9"/>
    <w:rsid w:val="00735B87"/>
    <w:rsid w:val="00742BA5"/>
    <w:rsid w:val="00743EB9"/>
    <w:rsid w:val="00744254"/>
    <w:rsid w:val="00744300"/>
    <w:rsid w:val="007445A5"/>
    <w:rsid w:val="00744CA7"/>
    <w:rsid w:val="00744EA9"/>
    <w:rsid w:val="0074509E"/>
    <w:rsid w:val="00745CB1"/>
    <w:rsid w:val="00751745"/>
    <w:rsid w:val="00755BBE"/>
    <w:rsid w:val="00756D2D"/>
    <w:rsid w:val="00760189"/>
    <w:rsid w:val="00760F69"/>
    <w:rsid w:val="007611F5"/>
    <w:rsid w:val="00761203"/>
    <w:rsid w:val="0076321E"/>
    <w:rsid w:val="00763365"/>
    <w:rsid w:val="007636EE"/>
    <w:rsid w:val="00765EF3"/>
    <w:rsid w:val="0076659C"/>
    <w:rsid w:val="00766616"/>
    <w:rsid w:val="00766A92"/>
    <w:rsid w:val="00770883"/>
    <w:rsid w:val="007720B8"/>
    <w:rsid w:val="00773060"/>
    <w:rsid w:val="0077690B"/>
    <w:rsid w:val="00777B5C"/>
    <w:rsid w:val="007809F2"/>
    <w:rsid w:val="00780DFB"/>
    <w:rsid w:val="00784BA9"/>
    <w:rsid w:val="00791BD6"/>
    <w:rsid w:val="0079703E"/>
    <w:rsid w:val="007971A5"/>
    <w:rsid w:val="00797A36"/>
    <w:rsid w:val="007A02E6"/>
    <w:rsid w:val="007A1A4C"/>
    <w:rsid w:val="007A3141"/>
    <w:rsid w:val="007A512B"/>
    <w:rsid w:val="007B07FE"/>
    <w:rsid w:val="007B1BF9"/>
    <w:rsid w:val="007B31A8"/>
    <w:rsid w:val="007B3AC1"/>
    <w:rsid w:val="007B791F"/>
    <w:rsid w:val="007B7A89"/>
    <w:rsid w:val="007C076B"/>
    <w:rsid w:val="007C194D"/>
    <w:rsid w:val="007C29DB"/>
    <w:rsid w:val="007C2EE0"/>
    <w:rsid w:val="007C66A1"/>
    <w:rsid w:val="007C712D"/>
    <w:rsid w:val="007D2571"/>
    <w:rsid w:val="007D6708"/>
    <w:rsid w:val="007E1E59"/>
    <w:rsid w:val="007E2969"/>
    <w:rsid w:val="007E37CA"/>
    <w:rsid w:val="007E7592"/>
    <w:rsid w:val="007F05C9"/>
    <w:rsid w:val="007F0897"/>
    <w:rsid w:val="007F0E3C"/>
    <w:rsid w:val="007F152C"/>
    <w:rsid w:val="007F41A6"/>
    <w:rsid w:val="007F6E4C"/>
    <w:rsid w:val="008023DC"/>
    <w:rsid w:val="008063EB"/>
    <w:rsid w:val="00806B1F"/>
    <w:rsid w:val="008077AF"/>
    <w:rsid w:val="008114DE"/>
    <w:rsid w:val="00811AFB"/>
    <w:rsid w:val="008127CB"/>
    <w:rsid w:val="00813D27"/>
    <w:rsid w:val="00816478"/>
    <w:rsid w:val="00816F63"/>
    <w:rsid w:val="00817809"/>
    <w:rsid w:val="008213A2"/>
    <w:rsid w:val="00823245"/>
    <w:rsid w:val="0082447F"/>
    <w:rsid w:val="008260EE"/>
    <w:rsid w:val="0082794C"/>
    <w:rsid w:val="00827C6D"/>
    <w:rsid w:val="00831122"/>
    <w:rsid w:val="008347BF"/>
    <w:rsid w:val="0083503C"/>
    <w:rsid w:val="00835769"/>
    <w:rsid w:val="00835ACD"/>
    <w:rsid w:val="008408AB"/>
    <w:rsid w:val="00841A90"/>
    <w:rsid w:val="00841D65"/>
    <w:rsid w:val="00843700"/>
    <w:rsid w:val="008447F7"/>
    <w:rsid w:val="0084495F"/>
    <w:rsid w:val="00846094"/>
    <w:rsid w:val="00851055"/>
    <w:rsid w:val="00851679"/>
    <w:rsid w:val="008520F3"/>
    <w:rsid w:val="00852510"/>
    <w:rsid w:val="00854EC8"/>
    <w:rsid w:val="008561FE"/>
    <w:rsid w:val="00856A70"/>
    <w:rsid w:val="00856C9D"/>
    <w:rsid w:val="008576F7"/>
    <w:rsid w:val="00857CC7"/>
    <w:rsid w:val="0086362E"/>
    <w:rsid w:val="008642A0"/>
    <w:rsid w:val="00864E21"/>
    <w:rsid w:val="008650A6"/>
    <w:rsid w:val="008653B9"/>
    <w:rsid w:val="008661D0"/>
    <w:rsid w:val="00867146"/>
    <w:rsid w:val="00867336"/>
    <w:rsid w:val="00871AB0"/>
    <w:rsid w:val="008728CC"/>
    <w:rsid w:val="008763C5"/>
    <w:rsid w:val="008807FD"/>
    <w:rsid w:val="00883411"/>
    <w:rsid w:val="00884499"/>
    <w:rsid w:val="00884EA5"/>
    <w:rsid w:val="00885AEA"/>
    <w:rsid w:val="00885B59"/>
    <w:rsid w:val="008869E5"/>
    <w:rsid w:val="0088740C"/>
    <w:rsid w:val="00892651"/>
    <w:rsid w:val="008959D7"/>
    <w:rsid w:val="008966FD"/>
    <w:rsid w:val="008A08A8"/>
    <w:rsid w:val="008A74B0"/>
    <w:rsid w:val="008B0056"/>
    <w:rsid w:val="008B27F6"/>
    <w:rsid w:val="008B2D6A"/>
    <w:rsid w:val="008B4C14"/>
    <w:rsid w:val="008B6C52"/>
    <w:rsid w:val="008B7473"/>
    <w:rsid w:val="008C18F0"/>
    <w:rsid w:val="008C2F35"/>
    <w:rsid w:val="008C4387"/>
    <w:rsid w:val="008C4946"/>
    <w:rsid w:val="008C4C4F"/>
    <w:rsid w:val="008D2081"/>
    <w:rsid w:val="008D282E"/>
    <w:rsid w:val="008D3D9F"/>
    <w:rsid w:val="008D4526"/>
    <w:rsid w:val="008D580D"/>
    <w:rsid w:val="008D7132"/>
    <w:rsid w:val="008E1FD6"/>
    <w:rsid w:val="008E244D"/>
    <w:rsid w:val="008E2A7F"/>
    <w:rsid w:val="008E3CE5"/>
    <w:rsid w:val="008F1429"/>
    <w:rsid w:val="008F1FFB"/>
    <w:rsid w:val="008F43DE"/>
    <w:rsid w:val="008F4B04"/>
    <w:rsid w:val="008F5D81"/>
    <w:rsid w:val="008F60CB"/>
    <w:rsid w:val="008F6DC3"/>
    <w:rsid w:val="0090047C"/>
    <w:rsid w:val="0090131C"/>
    <w:rsid w:val="00901FFD"/>
    <w:rsid w:val="00902EC8"/>
    <w:rsid w:val="009039BC"/>
    <w:rsid w:val="009051CA"/>
    <w:rsid w:val="00905D2A"/>
    <w:rsid w:val="00907D58"/>
    <w:rsid w:val="00910382"/>
    <w:rsid w:val="00910DBB"/>
    <w:rsid w:val="00910EAD"/>
    <w:rsid w:val="00914AA2"/>
    <w:rsid w:val="00916005"/>
    <w:rsid w:val="009179B6"/>
    <w:rsid w:val="00920D37"/>
    <w:rsid w:val="00923EEF"/>
    <w:rsid w:val="00930FB0"/>
    <w:rsid w:val="009317F5"/>
    <w:rsid w:val="00932FF7"/>
    <w:rsid w:val="00933B7E"/>
    <w:rsid w:val="00933F81"/>
    <w:rsid w:val="00934C02"/>
    <w:rsid w:val="0093611A"/>
    <w:rsid w:val="00940548"/>
    <w:rsid w:val="00943BE0"/>
    <w:rsid w:val="0094417B"/>
    <w:rsid w:val="00944405"/>
    <w:rsid w:val="009447CA"/>
    <w:rsid w:val="00944A04"/>
    <w:rsid w:val="00945631"/>
    <w:rsid w:val="00945AED"/>
    <w:rsid w:val="0094612F"/>
    <w:rsid w:val="009462D8"/>
    <w:rsid w:val="00946DBA"/>
    <w:rsid w:val="00947DAA"/>
    <w:rsid w:val="0095015A"/>
    <w:rsid w:val="009511B8"/>
    <w:rsid w:val="00952826"/>
    <w:rsid w:val="00952D1B"/>
    <w:rsid w:val="009536E5"/>
    <w:rsid w:val="0095425B"/>
    <w:rsid w:val="00956FE5"/>
    <w:rsid w:val="00957987"/>
    <w:rsid w:val="00957CA1"/>
    <w:rsid w:val="00961A5A"/>
    <w:rsid w:val="00962A4F"/>
    <w:rsid w:val="00963213"/>
    <w:rsid w:val="00963516"/>
    <w:rsid w:val="00964A2B"/>
    <w:rsid w:val="00966B0E"/>
    <w:rsid w:val="00967429"/>
    <w:rsid w:val="00970214"/>
    <w:rsid w:val="00971FD6"/>
    <w:rsid w:val="009723EF"/>
    <w:rsid w:val="00972ADD"/>
    <w:rsid w:val="00973C89"/>
    <w:rsid w:val="00977C19"/>
    <w:rsid w:val="00977FF0"/>
    <w:rsid w:val="00982FAD"/>
    <w:rsid w:val="00983125"/>
    <w:rsid w:val="0098315C"/>
    <w:rsid w:val="009867C4"/>
    <w:rsid w:val="009937E8"/>
    <w:rsid w:val="009A1C1D"/>
    <w:rsid w:val="009A306C"/>
    <w:rsid w:val="009A40A9"/>
    <w:rsid w:val="009A4518"/>
    <w:rsid w:val="009A7988"/>
    <w:rsid w:val="009B1879"/>
    <w:rsid w:val="009B5AEA"/>
    <w:rsid w:val="009C1552"/>
    <w:rsid w:val="009C16D6"/>
    <w:rsid w:val="009C1B2E"/>
    <w:rsid w:val="009C3F85"/>
    <w:rsid w:val="009C5097"/>
    <w:rsid w:val="009C5F89"/>
    <w:rsid w:val="009C68B5"/>
    <w:rsid w:val="009C6C6F"/>
    <w:rsid w:val="009C7B31"/>
    <w:rsid w:val="009D1E8E"/>
    <w:rsid w:val="009D6437"/>
    <w:rsid w:val="009D7A57"/>
    <w:rsid w:val="009E2C76"/>
    <w:rsid w:val="009E6C7F"/>
    <w:rsid w:val="009E7DF4"/>
    <w:rsid w:val="009F0F89"/>
    <w:rsid w:val="009F2987"/>
    <w:rsid w:val="009F3463"/>
    <w:rsid w:val="009F38AE"/>
    <w:rsid w:val="009F560B"/>
    <w:rsid w:val="00A023A3"/>
    <w:rsid w:val="00A0458C"/>
    <w:rsid w:val="00A170F4"/>
    <w:rsid w:val="00A173E7"/>
    <w:rsid w:val="00A17946"/>
    <w:rsid w:val="00A20270"/>
    <w:rsid w:val="00A23064"/>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0B0"/>
    <w:rsid w:val="00A604EC"/>
    <w:rsid w:val="00A612A1"/>
    <w:rsid w:val="00A61C4C"/>
    <w:rsid w:val="00A64D34"/>
    <w:rsid w:val="00A66281"/>
    <w:rsid w:val="00A73A59"/>
    <w:rsid w:val="00A7694E"/>
    <w:rsid w:val="00A76DF7"/>
    <w:rsid w:val="00A77918"/>
    <w:rsid w:val="00A80455"/>
    <w:rsid w:val="00A81A22"/>
    <w:rsid w:val="00A84604"/>
    <w:rsid w:val="00A85645"/>
    <w:rsid w:val="00A85935"/>
    <w:rsid w:val="00A86E47"/>
    <w:rsid w:val="00A8719D"/>
    <w:rsid w:val="00A87802"/>
    <w:rsid w:val="00A90601"/>
    <w:rsid w:val="00A90DB5"/>
    <w:rsid w:val="00A913C2"/>
    <w:rsid w:val="00A9317F"/>
    <w:rsid w:val="00A94614"/>
    <w:rsid w:val="00A95FBE"/>
    <w:rsid w:val="00A9624E"/>
    <w:rsid w:val="00A97863"/>
    <w:rsid w:val="00AA0B88"/>
    <w:rsid w:val="00AA114E"/>
    <w:rsid w:val="00AA1FBD"/>
    <w:rsid w:val="00AA2E06"/>
    <w:rsid w:val="00AA3283"/>
    <w:rsid w:val="00AA3681"/>
    <w:rsid w:val="00AA51AF"/>
    <w:rsid w:val="00AA61F5"/>
    <w:rsid w:val="00AB1BF0"/>
    <w:rsid w:val="00AB38D8"/>
    <w:rsid w:val="00AB44BF"/>
    <w:rsid w:val="00AB59F3"/>
    <w:rsid w:val="00AC036E"/>
    <w:rsid w:val="00AC2D55"/>
    <w:rsid w:val="00AC37CF"/>
    <w:rsid w:val="00AC49C9"/>
    <w:rsid w:val="00AC4ADA"/>
    <w:rsid w:val="00AC522F"/>
    <w:rsid w:val="00AC7C27"/>
    <w:rsid w:val="00AC7CB6"/>
    <w:rsid w:val="00AC7EBD"/>
    <w:rsid w:val="00AD2B5B"/>
    <w:rsid w:val="00AD71E9"/>
    <w:rsid w:val="00AD7EE4"/>
    <w:rsid w:val="00AE025B"/>
    <w:rsid w:val="00AE0D23"/>
    <w:rsid w:val="00AE0F78"/>
    <w:rsid w:val="00AE1A3F"/>
    <w:rsid w:val="00AE2985"/>
    <w:rsid w:val="00AE5B39"/>
    <w:rsid w:val="00AF2481"/>
    <w:rsid w:val="00AF2E58"/>
    <w:rsid w:val="00AF4EFE"/>
    <w:rsid w:val="00AF5583"/>
    <w:rsid w:val="00AF65F1"/>
    <w:rsid w:val="00AF6A85"/>
    <w:rsid w:val="00B03CB8"/>
    <w:rsid w:val="00B06425"/>
    <w:rsid w:val="00B0787E"/>
    <w:rsid w:val="00B10A0C"/>
    <w:rsid w:val="00B11765"/>
    <w:rsid w:val="00B12288"/>
    <w:rsid w:val="00B129E5"/>
    <w:rsid w:val="00B131F7"/>
    <w:rsid w:val="00B133F9"/>
    <w:rsid w:val="00B13BB4"/>
    <w:rsid w:val="00B146EE"/>
    <w:rsid w:val="00B14DA8"/>
    <w:rsid w:val="00B208BE"/>
    <w:rsid w:val="00B20B42"/>
    <w:rsid w:val="00B21348"/>
    <w:rsid w:val="00B226BF"/>
    <w:rsid w:val="00B228A2"/>
    <w:rsid w:val="00B23A24"/>
    <w:rsid w:val="00B2415A"/>
    <w:rsid w:val="00B267FD"/>
    <w:rsid w:val="00B27072"/>
    <w:rsid w:val="00B272CE"/>
    <w:rsid w:val="00B35798"/>
    <w:rsid w:val="00B36822"/>
    <w:rsid w:val="00B36F6D"/>
    <w:rsid w:val="00B3717A"/>
    <w:rsid w:val="00B4094A"/>
    <w:rsid w:val="00B43944"/>
    <w:rsid w:val="00B47D90"/>
    <w:rsid w:val="00B51CDC"/>
    <w:rsid w:val="00B51DD9"/>
    <w:rsid w:val="00B5250B"/>
    <w:rsid w:val="00B53AF9"/>
    <w:rsid w:val="00B54012"/>
    <w:rsid w:val="00B563D4"/>
    <w:rsid w:val="00B56C50"/>
    <w:rsid w:val="00B56C55"/>
    <w:rsid w:val="00B60272"/>
    <w:rsid w:val="00B620D7"/>
    <w:rsid w:val="00B628AD"/>
    <w:rsid w:val="00B63F03"/>
    <w:rsid w:val="00B67A06"/>
    <w:rsid w:val="00B713C0"/>
    <w:rsid w:val="00B72B3D"/>
    <w:rsid w:val="00B72DE2"/>
    <w:rsid w:val="00B73D39"/>
    <w:rsid w:val="00B74D44"/>
    <w:rsid w:val="00B75518"/>
    <w:rsid w:val="00B75D87"/>
    <w:rsid w:val="00B7701C"/>
    <w:rsid w:val="00B80574"/>
    <w:rsid w:val="00B80D27"/>
    <w:rsid w:val="00B8102E"/>
    <w:rsid w:val="00B81403"/>
    <w:rsid w:val="00B81D57"/>
    <w:rsid w:val="00B84B4B"/>
    <w:rsid w:val="00B91209"/>
    <w:rsid w:val="00B936C7"/>
    <w:rsid w:val="00B943D0"/>
    <w:rsid w:val="00B9486E"/>
    <w:rsid w:val="00B960D1"/>
    <w:rsid w:val="00BA041D"/>
    <w:rsid w:val="00BA165A"/>
    <w:rsid w:val="00BA1EAE"/>
    <w:rsid w:val="00BA3B84"/>
    <w:rsid w:val="00BA3FB7"/>
    <w:rsid w:val="00BA4504"/>
    <w:rsid w:val="00BA4B48"/>
    <w:rsid w:val="00BA574D"/>
    <w:rsid w:val="00BA5769"/>
    <w:rsid w:val="00BA5814"/>
    <w:rsid w:val="00BA63C9"/>
    <w:rsid w:val="00BA6F14"/>
    <w:rsid w:val="00BA76EF"/>
    <w:rsid w:val="00BB2769"/>
    <w:rsid w:val="00BB45EF"/>
    <w:rsid w:val="00BB4DCE"/>
    <w:rsid w:val="00BB54EE"/>
    <w:rsid w:val="00BB578D"/>
    <w:rsid w:val="00BB7880"/>
    <w:rsid w:val="00BB7AF1"/>
    <w:rsid w:val="00BC1299"/>
    <w:rsid w:val="00BC158E"/>
    <w:rsid w:val="00BC264A"/>
    <w:rsid w:val="00BC37B0"/>
    <w:rsid w:val="00BC4193"/>
    <w:rsid w:val="00BC429B"/>
    <w:rsid w:val="00BC697B"/>
    <w:rsid w:val="00BC7427"/>
    <w:rsid w:val="00BD1BD0"/>
    <w:rsid w:val="00BD1D69"/>
    <w:rsid w:val="00BD22CE"/>
    <w:rsid w:val="00BD3449"/>
    <w:rsid w:val="00BD51C8"/>
    <w:rsid w:val="00BD60A3"/>
    <w:rsid w:val="00BD6203"/>
    <w:rsid w:val="00BE126F"/>
    <w:rsid w:val="00BE2E80"/>
    <w:rsid w:val="00BE3C2D"/>
    <w:rsid w:val="00BE67C0"/>
    <w:rsid w:val="00BE7EB3"/>
    <w:rsid w:val="00BF07C3"/>
    <w:rsid w:val="00BF0D60"/>
    <w:rsid w:val="00BF143F"/>
    <w:rsid w:val="00BF5235"/>
    <w:rsid w:val="00BF523F"/>
    <w:rsid w:val="00BF549E"/>
    <w:rsid w:val="00BF556F"/>
    <w:rsid w:val="00BF5B43"/>
    <w:rsid w:val="00BF5DC3"/>
    <w:rsid w:val="00C002BA"/>
    <w:rsid w:val="00C010D6"/>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47565"/>
    <w:rsid w:val="00C5077E"/>
    <w:rsid w:val="00C52926"/>
    <w:rsid w:val="00C53434"/>
    <w:rsid w:val="00C539E7"/>
    <w:rsid w:val="00C55D3E"/>
    <w:rsid w:val="00C56F69"/>
    <w:rsid w:val="00C6016D"/>
    <w:rsid w:val="00C61162"/>
    <w:rsid w:val="00C611ED"/>
    <w:rsid w:val="00C63A7F"/>
    <w:rsid w:val="00C641D7"/>
    <w:rsid w:val="00C64940"/>
    <w:rsid w:val="00C65323"/>
    <w:rsid w:val="00C65FD7"/>
    <w:rsid w:val="00C661A9"/>
    <w:rsid w:val="00C661D4"/>
    <w:rsid w:val="00C66BA3"/>
    <w:rsid w:val="00C70927"/>
    <w:rsid w:val="00C71D62"/>
    <w:rsid w:val="00C72CC8"/>
    <w:rsid w:val="00C73C9B"/>
    <w:rsid w:val="00C73DCE"/>
    <w:rsid w:val="00C740BD"/>
    <w:rsid w:val="00C75E7D"/>
    <w:rsid w:val="00C76A39"/>
    <w:rsid w:val="00C77D01"/>
    <w:rsid w:val="00C817BF"/>
    <w:rsid w:val="00C84230"/>
    <w:rsid w:val="00C84CB6"/>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1C51"/>
    <w:rsid w:val="00CC2BD5"/>
    <w:rsid w:val="00CC31B8"/>
    <w:rsid w:val="00CC5960"/>
    <w:rsid w:val="00CC6537"/>
    <w:rsid w:val="00CC698A"/>
    <w:rsid w:val="00CD07D7"/>
    <w:rsid w:val="00CD0B0A"/>
    <w:rsid w:val="00CD2D00"/>
    <w:rsid w:val="00CD4FD5"/>
    <w:rsid w:val="00CD572A"/>
    <w:rsid w:val="00CD6046"/>
    <w:rsid w:val="00CD7B00"/>
    <w:rsid w:val="00CD7E96"/>
    <w:rsid w:val="00CE1261"/>
    <w:rsid w:val="00CE2BDA"/>
    <w:rsid w:val="00CE5262"/>
    <w:rsid w:val="00CE6848"/>
    <w:rsid w:val="00CE71BD"/>
    <w:rsid w:val="00CE7A4B"/>
    <w:rsid w:val="00CE7E8F"/>
    <w:rsid w:val="00CF263C"/>
    <w:rsid w:val="00CF4056"/>
    <w:rsid w:val="00CF63CB"/>
    <w:rsid w:val="00D00F7E"/>
    <w:rsid w:val="00D01F4D"/>
    <w:rsid w:val="00D03274"/>
    <w:rsid w:val="00D03A98"/>
    <w:rsid w:val="00D04F86"/>
    <w:rsid w:val="00D0643B"/>
    <w:rsid w:val="00D07AC0"/>
    <w:rsid w:val="00D10610"/>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0ABD"/>
    <w:rsid w:val="00D411B3"/>
    <w:rsid w:val="00D46058"/>
    <w:rsid w:val="00D4626C"/>
    <w:rsid w:val="00D478C3"/>
    <w:rsid w:val="00D53AAD"/>
    <w:rsid w:val="00D55D97"/>
    <w:rsid w:val="00D57789"/>
    <w:rsid w:val="00D57D3C"/>
    <w:rsid w:val="00D6073C"/>
    <w:rsid w:val="00D6205B"/>
    <w:rsid w:val="00D62525"/>
    <w:rsid w:val="00D63E42"/>
    <w:rsid w:val="00D662B7"/>
    <w:rsid w:val="00D70973"/>
    <w:rsid w:val="00D71606"/>
    <w:rsid w:val="00D7276B"/>
    <w:rsid w:val="00D736FF"/>
    <w:rsid w:val="00D74BC4"/>
    <w:rsid w:val="00D75898"/>
    <w:rsid w:val="00D76783"/>
    <w:rsid w:val="00D76ED2"/>
    <w:rsid w:val="00D77151"/>
    <w:rsid w:val="00D820FB"/>
    <w:rsid w:val="00D861A9"/>
    <w:rsid w:val="00D910BC"/>
    <w:rsid w:val="00D91368"/>
    <w:rsid w:val="00D91F49"/>
    <w:rsid w:val="00D929CA"/>
    <w:rsid w:val="00D93438"/>
    <w:rsid w:val="00D946C6"/>
    <w:rsid w:val="00D94EF5"/>
    <w:rsid w:val="00D95636"/>
    <w:rsid w:val="00D95DE1"/>
    <w:rsid w:val="00DA0602"/>
    <w:rsid w:val="00DA0DFA"/>
    <w:rsid w:val="00DA16FB"/>
    <w:rsid w:val="00DA1B6A"/>
    <w:rsid w:val="00DA42C9"/>
    <w:rsid w:val="00DA4378"/>
    <w:rsid w:val="00DA7A0D"/>
    <w:rsid w:val="00DB08D5"/>
    <w:rsid w:val="00DB2522"/>
    <w:rsid w:val="00DB47DA"/>
    <w:rsid w:val="00DB5C1B"/>
    <w:rsid w:val="00DB6F24"/>
    <w:rsid w:val="00DB75A2"/>
    <w:rsid w:val="00DB7F6E"/>
    <w:rsid w:val="00DC3040"/>
    <w:rsid w:val="00DC3EA8"/>
    <w:rsid w:val="00DC56A0"/>
    <w:rsid w:val="00DC675D"/>
    <w:rsid w:val="00DC6C46"/>
    <w:rsid w:val="00DD008F"/>
    <w:rsid w:val="00DD028C"/>
    <w:rsid w:val="00DD08D2"/>
    <w:rsid w:val="00DD099E"/>
    <w:rsid w:val="00DD1C7E"/>
    <w:rsid w:val="00DD3174"/>
    <w:rsid w:val="00DD37F0"/>
    <w:rsid w:val="00DD44D4"/>
    <w:rsid w:val="00DD52CE"/>
    <w:rsid w:val="00DD58B2"/>
    <w:rsid w:val="00DD7609"/>
    <w:rsid w:val="00DE3054"/>
    <w:rsid w:val="00DE35E8"/>
    <w:rsid w:val="00DE3AF5"/>
    <w:rsid w:val="00DE4ED6"/>
    <w:rsid w:val="00DE6452"/>
    <w:rsid w:val="00DE79EE"/>
    <w:rsid w:val="00DE7E19"/>
    <w:rsid w:val="00DF12A2"/>
    <w:rsid w:val="00DF39F2"/>
    <w:rsid w:val="00DF3F08"/>
    <w:rsid w:val="00DF6270"/>
    <w:rsid w:val="00DF7CF5"/>
    <w:rsid w:val="00DF7E87"/>
    <w:rsid w:val="00E00172"/>
    <w:rsid w:val="00E00A2C"/>
    <w:rsid w:val="00E00E14"/>
    <w:rsid w:val="00E03D36"/>
    <w:rsid w:val="00E0479D"/>
    <w:rsid w:val="00E05409"/>
    <w:rsid w:val="00E05DF0"/>
    <w:rsid w:val="00E075E7"/>
    <w:rsid w:val="00E100E2"/>
    <w:rsid w:val="00E110B9"/>
    <w:rsid w:val="00E11C36"/>
    <w:rsid w:val="00E1324D"/>
    <w:rsid w:val="00E13CEF"/>
    <w:rsid w:val="00E1486F"/>
    <w:rsid w:val="00E14962"/>
    <w:rsid w:val="00E163DB"/>
    <w:rsid w:val="00E20F93"/>
    <w:rsid w:val="00E2247E"/>
    <w:rsid w:val="00E25759"/>
    <w:rsid w:val="00E266FA"/>
    <w:rsid w:val="00E26F76"/>
    <w:rsid w:val="00E30340"/>
    <w:rsid w:val="00E33E0B"/>
    <w:rsid w:val="00E34A23"/>
    <w:rsid w:val="00E35369"/>
    <w:rsid w:val="00E36296"/>
    <w:rsid w:val="00E36340"/>
    <w:rsid w:val="00E37310"/>
    <w:rsid w:val="00E40900"/>
    <w:rsid w:val="00E40F66"/>
    <w:rsid w:val="00E436B4"/>
    <w:rsid w:val="00E437C8"/>
    <w:rsid w:val="00E43EFF"/>
    <w:rsid w:val="00E44C1B"/>
    <w:rsid w:val="00E44E78"/>
    <w:rsid w:val="00E52759"/>
    <w:rsid w:val="00E52966"/>
    <w:rsid w:val="00E536A3"/>
    <w:rsid w:val="00E54F7E"/>
    <w:rsid w:val="00E55746"/>
    <w:rsid w:val="00E5655D"/>
    <w:rsid w:val="00E57010"/>
    <w:rsid w:val="00E63631"/>
    <w:rsid w:val="00E7084F"/>
    <w:rsid w:val="00E72F51"/>
    <w:rsid w:val="00E74B3E"/>
    <w:rsid w:val="00E75A8B"/>
    <w:rsid w:val="00E764F7"/>
    <w:rsid w:val="00E77768"/>
    <w:rsid w:val="00E820F9"/>
    <w:rsid w:val="00E82372"/>
    <w:rsid w:val="00E843EC"/>
    <w:rsid w:val="00E85F43"/>
    <w:rsid w:val="00E86A8B"/>
    <w:rsid w:val="00E86BDA"/>
    <w:rsid w:val="00E87693"/>
    <w:rsid w:val="00E879E8"/>
    <w:rsid w:val="00E90BC1"/>
    <w:rsid w:val="00E912CE"/>
    <w:rsid w:val="00E91F78"/>
    <w:rsid w:val="00E9283C"/>
    <w:rsid w:val="00E931D1"/>
    <w:rsid w:val="00E938B4"/>
    <w:rsid w:val="00EA065A"/>
    <w:rsid w:val="00EA0AF3"/>
    <w:rsid w:val="00EA14B6"/>
    <w:rsid w:val="00EA4347"/>
    <w:rsid w:val="00EA4968"/>
    <w:rsid w:val="00EA78DE"/>
    <w:rsid w:val="00EA7AD6"/>
    <w:rsid w:val="00EB04B3"/>
    <w:rsid w:val="00EB3E00"/>
    <w:rsid w:val="00EB4417"/>
    <w:rsid w:val="00EB6E68"/>
    <w:rsid w:val="00EB7C61"/>
    <w:rsid w:val="00EC141F"/>
    <w:rsid w:val="00EC2CE4"/>
    <w:rsid w:val="00EC3582"/>
    <w:rsid w:val="00EC3A6E"/>
    <w:rsid w:val="00EC44F3"/>
    <w:rsid w:val="00EC6899"/>
    <w:rsid w:val="00EC6B0F"/>
    <w:rsid w:val="00EC6B5B"/>
    <w:rsid w:val="00ED0733"/>
    <w:rsid w:val="00ED0C61"/>
    <w:rsid w:val="00ED0EB1"/>
    <w:rsid w:val="00ED14C0"/>
    <w:rsid w:val="00ED1BB5"/>
    <w:rsid w:val="00ED1BD1"/>
    <w:rsid w:val="00ED2227"/>
    <w:rsid w:val="00ED384C"/>
    <w:rsid w:val="00ED4306"/>
    <w:rsid w:val="00ED5A74"/>
    <w:rsid w:val="00ED75C3"/>
    <w:rsid w:val="00EE130A"/>
    <w:rsid w:val="00EE1348"/>
    <w:rsid w:val="00EE1D71"/>
    <w:rsid w:val="00EE31AB"/>
    <w:rsid w:val="00EE608C"/>
    <w:rsid w:val="00EE650B"/>
    <w:rsid w:val="00EE712A"/>
    <w:rsid w:val="00EE7532"/>
    <w:rsid w:val="00EF33F6"/>
    <w:rsid w:val="00EF343B"/>
    <w:rsid w:val="00F01CF3"/>
    <w:rsid w:val="00F04403"/>
    <w:rsid w:val="00F0700C"/>
    <w:rsid w:val="00F11829"/>
    <w:rsid w:val="00F11E45"/>
    <w:rsid w:val="00F127BB"/>
    <w:rsid w:val="00F12D07"/>
    <w:rsid w:val="00F16956"/>
    <w:rsid w:val="00F21049"/>
    <w:rsid w:val="00F23192"/>
    <w:rsid w:val="00F256E6"/>
    <w:rsid w:val="00F345A9"/>
    <w:rsid w:val="00F3492C"/>
    <w:rsid w:val="00F35BC8"/>
    <w:rsid w:val="00F35FB2"/>
    <w:rsid w:val="00F36931"/>
    <w:rsid w:val="00F378A9"/>
    <w:rsid w:val="00F40F43"/>
    <w:rsid w:val="00F42D36"/>
    <w:rsid w:val="00F434B0"/>
    <w:rsid w:val="00F4445C"/>
    <w:rsid w:val="00F446CE"/>
    <w:rsid w:val="00F468A7"/>
    <w:rsid w:val="00F52CFA"/>
    <w:rsid w:val="00F5388C"/>
    <w:rsid w:val="00F561DA"/>
    <w:rsid w:val="00F56498"/>
    <w:rsid w:val="00F57623"/>
    <w:rsid w:val="00F60421"/>
    <w:rsid w:val="00F61526"/>
    <w:rsid w:val="00F61715"/>
    <w:rsid w:val="00F623D9"/>
    <w:rsid w:val="00F62FFD"/>
    <w:rsid w:val="00F63BEA"/>
    <w:rsid w:val="00F642DF"/>
    <w:rsid w:val="00F66265"/>
    <w:rsid w:val="00F66C76"/>
    <w:rsid w:val="00F670E2"/>
    <w:rsid w:val="00F67505"/>
    <w:rsid w:val="00F676EC"/>
    <w:rsid w:val="00F71048"/>
    <w:rsid w:val="00F71EBF"/>
    <w:rsid w:val="00F7447F"/>
    <w:rsid w:val="00F7508F"/>
    <w:rsid w:val="00F77411"/>
    <w:rsid w:val="00F8103A"/>
    <w:rsid w:val="00F81792"/>
    <w:rsid w:val="00F84378"/>
    <w:rsid w:val="00F8489C"/>
    <w:rsid w:val="00F848E5"/>
    <w:rsid w:val="00F853D7"/>
    <w:rsid w:val="00F863F5"/>
    <w:rsid w:val="00F8788B"/>
    <w:rsid w:val="00F87FED"/>
    <w:rsid w:val="00F90DAE"/>
    <w:rsid w:val="00F93471"/>
    <w:rsid w:val="00F95BBA"/>
    <w:rsid w:val="00F95F36"/>
    <w:rsid w:val="00F96E56"/>
    <w:rsid w:val="00FA4F12"/>
    <w:rsid w:val="00FA649C"/>
    <w:rsid w:val="00FB03F2"/>
    <w:rsid w:val="00FB0BD1"/>
    <w:rsid w:val="00FB0F3E"/>
    <w:rsid w:val="00FB2C36"/>
    <w:rsid w:val="00FB2D55"/>
    <w:rsid w:val="00FB4526"/>
    <w:rsid w:val="00FC1E30"/>
    <w:rsid w:val="00FC1E93"/>
    <w:rsid w:val="00FC51DF"/>
    <w:rsid w:val="00FC6746"/>
    <w:rsid w:val="00FD033B"/>
    <w:rsid w:val="00FD260D"/>
    <w:rsid w:val="00FD65F9"/>
    <w:rsid w:val="00FD762D"/>
    <w:rsid w:val="00FD78A1"/>
    <w:rsid w:val="00FE0D33"/>
    <w:rsid w:val="00FE1093"/>
    <w:rsid w:val="00FE2560"/>
    <w:rsid w:val="00FE4190"/>
    <w:rsid w:val="00FE7997"/>
    <w:rsid w:val="00FF019C"/>
    <w:rsid w:val="00FF07C5"/>
    <w:rsid w:val="00FF0F5D"/>
    <w:rsid w:val="00FF1C4D"/>
    <w:rsid w:val="00FF1E6E"/>
    <w:rsid w:val="00FF2224"/>
    <w:rsid w:val="00FF3F72"/>
    <w:rsid w:val="00FF43C3"/>
    <w:rsid w:val="00FF6041"/>
    <w:rsid w:val="08EC3925"/>
    <w:rsid w:val="09927A4A"/>
    <w:rsid w:val="5F326F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Times New Roman"/>
      <w:color w:val="000000"/>
      <w:sz w:val="21"/>
      <w:lang w:val="en-US" w:eastAsia="zh-CN" w:bidi="ar-SA"/>
    </w:rPr>
  </w:style>
  <w:style w:type="paragraph" w:styleId="2">
    <w:name w:val="heading 1"/>
    <w:basedOn w:val="1"/>
    <w:next w:val="1"/>
    <w:link w:val="45"/>
    <w:qFormat/>
    <w:uiPriority w:val="99"/>
    <w:pPr>
      <w:keepNext/>
      <w:keepLines/>
      <w:widowControl w:val="0"/>
      <w:adjustRightInd w:val="0"/>
      <w:spacing w:before="340" w:after="330" w:line="578" w:lineRule="atLeast"/>
      <w:outlineLvl w:val="0"/>
    </w:pPr>
    <w:rPr>
      <w:b/>
      <w:kern w:val="44"/>
      <w:sz w:val="44"/>
    </w:rPr>
  </w:style>
  <w:style w:type="paragraph" w:styleId="3">
    <w:name w:val="heading 2"/>
    <w:basedOn w:val="1"/>
    <w:next w:val="1"/>
    <w:link w:val="98"/>
    <w:qFormat/>
    <w:uiPriority w:val="0"/>
    <w:pPr>
      <w:keepNext/>
      <w:keepLines/>
      <w:widowControl w:val="0"/>
      <w:numPr>
        <w:ilvl w:val="0"/>
        <w:numId w:val="1"/>
      </w:numPr>
      <w:tabs>
        <w:tab w:val="left" w:pos="546"/>
      </w:tabs>
      <w:adjustRightInd w:val="0"/>
      <w:spacing w:before="120" w:after="120" w:line="480" w:lineRule="atLeast"/>
      <w:outlineLvl w:val="1"/>
    </w:pPr>
    <w:rPr>
      <w:szCs w:val="21"/>
    </w:rPr>
  </w:style>
  <w:style w:type="paragraph" w:styleId="4">
    <w:name w:val="heading 3"/>
    <w:basedOn w:val="1"/>
    <w:next w:val="1"/>
    <w:link w:val="47"/>
    <w:qFormat/>
    <w:uiPriority w:val="9"/>
    <w:pPr>
      <w:keepNext/>
      <w:keepLines/>
      <w:widowControl w:val="0"/>
      <w:adjustRightInd w:val="0"/>
      <w:spacing w:after="120" w:line="480" w:lineRule="atLeast"/>
      <w:outlineLvl w:val="2"/>
    </w:pPr>
  </w:style>
  <w:style w:type="paragraph" w:styleId="5">
    <w:name w:val="heading 4"/>
    <w:basedOn w:val="1"/>
    <w:next w:val="1"/>
    <w:link w:val="48"/>
    <w:qFormat/>
    <w:uiPriority w:val="9"/>
    <w:pPr>
      <w:keepNext/>
      <w:keepLines/>
      <w:widowControl w:val="0"/>
      <w:numPr>
        <w:ilvl w:val="3"/>
        <w:numId w:val="2"/>
      </w:numPr>
      <w:adjustRightInd w:val="0"/>
      <w:spacing w:before="280" w:after="290" w:line="376" w:lineRule="atLeast"/>
      <w:outlineLvl w:val="3"/>
    </w:pPr>
    <w:rPr>
      <w:rFonts w:ascii="Arial" w:hAnsi="Arial" w:eastAsia="黑体"/>
      <w:b/>
      <w:sz w:val="28"/>
    </w:rPr>
  </w:style>
  <w:style w:type="paragraph" w:styleId="6">
    <w:name w:val="heading 5"/>
    <w:basedOn w:val="1"/>
    <w:next w:val="1"/>
    <w:link w:val="49"/>
    <w:qFormat/>
    <w:uiPriority w:val="9"/>
    <w:pPr>
      <w:keepNext/>
      <w:keepLines/>
      <w:widowControl w:val="0"/>
      <w:numPr>
        <w:ilvl w:val="4"/>
        <w:numId w:val="2"/>
      </w:numPr>
      <w:adjustRightInd w:val="0"/>
      <w:spacing w:before="280" w:after="290" w:line="376" w:lineRule="atLeast"/>
      <w:outlineLvl w:val="4"/>
    </w:pPr>
    <w:rPr>
      <w:b/>
      <w:sz w:val="28"/>
    </w:rPr>
  </w:style>
  <w:style w:type="paragraph" w:styleId="7">
    <w:name w:val="heading 6"/>
    <w:basedOn w:val="1"/>
    <w:next w:val="1"/>
    <w:link w:val="50"/>
    <w:qFormat/>
    <w:uiPriority w:val="9"/>
    <w:pPr>
      <w:keepNext/>
      <w:keepLines/>
      <w:widowControl w:val="0"/>
      <w:numPr>
        <w:ilvl w:val="5"/>
        <w:numId w:val="2"/>
      </w:numPr>
      <w:adjustRightInd w:val="0"/>
      <w:spacing w:before="240" w:after="64" w:line="320" w:lineRule="atLeast"/>
      <w:outlineLvl w:val="5"/>
    </w:pPr>
    <w:rPr>
      <w:rFonts w:ascii="Arial" w:hAnsi="Arial" w:eastAsia="黑体"/>
      <w:b/>
      <w:sz w:val="24"/>
    </w:rPr>
  </w:style>
  <w:style w:type="paragraph" w:styleId="8">
    <w:name w:val="heading 7"/>
    <w:basedOn w:val="1"/>
    <w:next w:val="1"/>
    <w:link w:val="51"/>
    <w:qFormat/>
    <w:uiPriority w:val="9"/>
    <w:pPr>
      <w:keepNext/>
      <w:keepLines/>
      <w:widowControl w:val="0"/>
      <w:numPr>
        <w:ilvl w:val="6"/>
        <w:numId w:val="2"/>
      </w:numPr>
      <w:adjustRightInd w:val="0"/>
      <w:spacing w:before="240" w:after="64" w:line="320" w:lineRule="atLeast"/>
      <w:outlineLvl w:val="6"/>
    </w:pPr>
    <w:rPr>
      <w:b/>
      <w:sz w:val="24"/>
    </w:rPr>
  </w:style>
  <w:style w:type="paragraph" w:styleId="9">
    <w:name w:val="heading 8"/>
    <w:basedOn w:val="1"/>
    <w:next w:val="1"/>
    <w:link w:val="52"/>
    <w:qFormat/>
    <w:uiPriority w:val="0"/>
    <w:pPr>
      <w:keepNext/>
      <w:keepLines/>
      <w:widowControl w:val="0"/>
      <w:numPr>
        <w:ilvl w:val="7"/>
        <w:numId w:val="2"/>
      </w:numPr>
      <w:adjustRightInd w:val="0"/>
      <w:spacing w:before="240" w:after="64" w:line="320" w:lineRule="atLeast"/>
      <w:outlineLvl w:val="7"/>
    </w:pPr>
    <w:rPr>
      <w:rFonts w:ascii="Arial" w:hAnsi="Arial" w:eastAsia="黑体"/>
      <w:sz w:val="24"/>
    </w:rPr>
  </w:style>
  <w:style w:type="paragraph" w:styleId="10">
    <w:name w:val="heading 9"/>
    <w:basedOn w:val="1"/>
    <w:next w:val="1"/>
    <w:link w:val="53"/>
    <w:qFormat/>
    <w:uiPriority w:val="0"/>
    <w:pPr>
      <w:keepNext/>
      <w:keepLines/>
      <w:widowControl w:val="0"/>
      <w:numPr>
        <w:ilvl w:val="8"/>
        <w:numId w:val="2"/>
      </w:numPr>
      <w:adjustRightInd w:val="0"/>
      <w:spacing w:before="240" w:after="64" w:line="320" w:lineRule="atLeast"/>
      <w:outlineLvl w:val="8"/>
    </w:pPr>
    <w:rPr>
      <w:rFonts w:ascii="Arial" w:hAnsi="Arial" w:eastAsia="黑体"/>
      <w:sz w:val="24"/>
    </w:rPr>
  </w:style>
  <w:style w:type="character" w:default="1" w:styleId="40">
    <w:name w:val="Default Paragraph Font"/>
    <w:semiHidden/>
    <w:unhideWhenUsed/>
    <w:qFormat/>
    <w:uiPriority w:val="1"/>
  </w:style>
  <w:style w:type="table" w:default="1" w:styleId="3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widowControl w:val="0"/>
      <w:ind w:left="2520" w:leftChars="1200"/>
      <w:jc w:val="both"/>
    </w:pPr>
    <w:rPr>
      <w:rFonts w:asciiTheme="minorHAnsi" w:hAnsiTheme="minorHAnsi" w:eastAsiaTheme="minorEastAsia" w:cstheme="minorBidi"/>
      <w:color w:val="auto"/>
      <w:kern w:val="2"/>
      <w:szCs w:val="22"/>
    </w:rPr>
  </w:style>
  <w:style w:type="paragraph" w:styleId="12">
    <w:name w:val="Note Heading"/>
    <w:basedOn w:val="1"/>
    <w:next w:val="1"/>
    <w:link w:val="65"/>
    <w:qFormat/>
    <w:uiPriority w:val="99"/>
    <w:pPr>
      <w:widowControl w:val="0"/>
      <w:jc w:val="center"/>
    </w:pPr>
    <w:rPr>
      <w:rFonts w:ascii="Times New Roman" w:hAnsi="Times New Roman"/>
      <w:color w:val="auto"/>
      <w:kern w:val="2"/>
      <w:szCs w:val="21"/>
    </w:rPr>
  </w:style>
  <w:style w:type="paragraph" w:styleId="13">
    <w:name w:val="Normal Indent"/>
    <w:basedOn w:val="1"/>
    <w:qFormat/>
    <w:uiPriority w:val="0"/>
    <w:pPr>
      <w:widowControl w:val="0"/>
      <w:ind w:firstLine="420" w:firstLineChars="200"/>
      <w:jc w:val="both"/>
    </w:pPr>
    <w:rPr>
      <w:rFonts w:ascii="Times New Roman" w:hAnsi="Times New Roman"/>
      <w:color w:val="auto"/>
      <w:kern w:val="2"/>
      <w:szCs w:val="21"/>
    </w:rPr>
  </w:style>
  <w:style w:type="paragraph" w:styleId="14">
    <w:name w:val="Document Map"/>
    <w:basedOn w:val="1"/>
    <w:link w:val="79"/>
    <w:semiHidden/>
    <w:qFormat/>
    <w:uiPriority w:val="99"/>
    <w:pPr>
      <w:shd w:val="clear" w:color="auto" w:fill="000080"/>
    </w:pPr>
  </w:style>
  <w:style w:type="paragraph" w:styleId="15">
    <w:name w:val="toa heading"/>
    <w:basedOn w:val="1"/>
    <w:next w:val="1"/>
    <w:semiHidden/>
    <w:qFormat/>
    <w:uiPriority w:val="0"/>
    <w:pPr>
      <w:widowControl w:val="0"/>
      <w:spacing w:before="120"/>
      <w:jc w:val="both"/>
    </w:pPr>
    <w:rPr>
      <w:rFonts w:ascii="Arial" w:hAnsi="Arial"/>
      <w:b/>
      <w:bCs/>
      <w:color w:val="auto"/>
      <w:kern w:val="2"/>
      <w:szCs w:val="21"/>
    </w:rPr>
  </w:style>
  <w:style w:type="paragraph" w:styleId="16">
    <w:name w:val="annotation text"/>
    <w:basedOn w:val="1"/>
    <w:link w:val="67"/>
    <w:qFormat/>
    <w:uiPriority w:val="99"/>
  </w:style>
  <w:style w:type="paragraph" w:styleId="17">
    <w:name w:val="Salutation"/>
    <w:basedOn w:val="1"/>
    <w:next w:val="1"/>
    <w:link w:val="64"/>
    <w:qFormat/>
    <w:uiPriority w:val="99"/>
    <w:pPr>
      <w:widowControl w:val="0"/>
      <w:jc w:val="both"/>
    </w:pPr>
    <w:rPr>
      <w:rFonts w:ascii="Times New Roman" w:hAnsi="Times New Roman"/>
      <w:color w:val="auto"/>
      <w:kern w:val="2"/>
      <w:szCs w:val="21"/>
    </w:rPr>
  </w:style>
  <w:style w:type="paragraph" w:styleId="18">
    <w:name w:val="List Bullet 3"/>
    <w:basedOn w:val="1"/>
    <w:qFormat/>
    <w:uiPriority w:val="0"/>
    <w:pPr>
      <w:widowControl w:val="0"/>
      <w:tabs>
        <w:tab w:val="left" w:pos="1200"/>
      </w:tabs>
      <w:jc w:val="both"/>
    </w:pPr>
    <w:rPr>
      <w:rFonts w:ascii="Times New Roman" w:hAnsi="Times New Roman"/>
      <w:color w:val="auto"/>
      <w:kern w:val="2"/>
      <w:szCs w:val="21"/>
    </w:rPr>
  </w:style>
  <w:style w:type="paragraph" w:styleId="19">
    <w:name w:val="Body Text"/>
    <w:basedOn w:val="1"/>
    <w:link w:val="73"/>
    <w:qFormat/>
    <w:uiPriority w:val="99"/>
    <w:pPr>
      <w:widowControl w:val="0"/>
      <w:spacing w:after="120"/>
      <w:jc w:val="both"/>
    </w:pPr>
    <w:rPr>
      <w:rFonts w:ascii="Times New Roman" w:hAnsi="Times New Roman"/>
      <w:color w:val="auto"/>
      <w:kern w:val="2"/>
      <w:szCs w:val="21"/>
    </w:rPr>
  </w:style>
  <w:style w:type="paragraph" w:styleId="20">
    <w:name w:val="toc 5"/>
    <w:basedOn w:val="1"/>
    <w:next w:val="1"/>
    <w:unhideWhenUsed/>
    <w:qFormat/>
    <w:uiPriority w:val="39"/>
    <w:pPr>
      <w:widowControl w:val="0"/>
      <w:ind w:left="1680" w:leftChars="800"/>
      <w:jc w:val="both"/>
    </w:pPr>
    <w:rPr>
      <w:rFonts w:asciiTheme="minorHAnsi" w:hAnsiTheme="minorHAnsi" w:eastAsiaTheme="minorEastAsia" w:cstheme="minorBidi"/>
      <w:color w:val="auto"/>
      <w:kern w:val="2"/>
      <w:szCs w:val="22"/>
    </w:rPr>
  </w:style>
  <w:style w:type="paragraph" w:styleId="21">
    <w:name w:val="toc 3"/>
    <w:basedOn w:val="1"/>
    <w:next w:val="1"/>
    <w:unhideWhenUsed/>
    <w:qFormat/>
    <w:uiPriority w:val="39"/>
    <w:pPr>
      <w:spacing w:after="100" w:line="276" w:lineRule="auto"/>
      <w:ind w:left="440"/>
    </w:pPr>
    <w:rPr>
      <w:rFonts w:ascii="Calibri" w:hAnsi="Calibri"/>
      <w:color w:val="auto"/>
      <w:sz w:val="22"/>
      <w:szCs w:val="22"/>
    </w:rPr>
  </w:style>
  <w:style w:type="paragraph" w:styleId="22">
    <w:name w:val="Plain Text"/>
    <w:basedOn w:val="1"/>
    <w:link w:val="71"/>
    <w:qFormat/>
    <w:uiPriority w:val="0"/>
    <w:pPr>
      <w:widowControl w:val="0"/>
      <w:jc w:val="both"/>
    </w:pPr>
    <w:rPr>
      <w:rFonts w:hint="eastAsia" w:hAnsi="Courier New"/>
      <w:kern w:val="2"/>
      <w:sz w:val="28"/>
    </w:rPr>
  </w:style>
  <w:style w:type="paragraph" w:styleId="23">
    <w:name w:val="toc 8"/>
    <w:basedOn w:val="1"/>
    <w:next w:val="1"/>
    <w:unhideWhenUsed/>
    <w:qFormat/>
    <w:uiPriority w:val="39"/>
    <w:pPr>
      <w:widowControl w:val="0"/>
      <w:ind w:left="2940" w:leftChars="1400"/>
      <w:jc w:val="both"/>
    </w:pPr>
    <w:rPr>
      <w:rFonts w:asciiTheme="minorHAnsi" w:hAnsiTheme="minorHAnsi" w:eastAsiaTheme="minorEastAsia" w:cstheme="minorBidi"/>
      <w:color w:val="auto"/>
      <w:kern w:val="2"/>
      <w:szCs w:val="22"/>
    </w:rPr>
  </w:style>
  <w:style w:type="paragraph" w:styleId="24">
    <w:name w:val="Date"/>
    <w:basedOn w:val="1"/>
    <w:next w:val="1"/>
    <w:link w:val="63"/>
    <w:unhideWhenUsed/>
    <w:qFormat/>
    <w:uiPriority w:val="99"/>
    <w:pPr>
      <w:ind w:left="100" w:leftChars="2500"/>
    </w:pPr>
  </w:style>
  <w:style w:type="paragraph" w:styleId="25">
    <w:name w:val="endnote text"/>
    <w:basedOn w:val="1"/>
    <w:link w:val="82"/>
    <w:semiHidden/>
    <w:unhideWhenUsed/>
    <w:qFormat/>
    <w:uiPriority w:val="99"/>
    <w:pPr>
      <w:snapToGrid w:val="0"/>
    </w:pPr>
    <w:rPr>
      <w:rFonts w:cs="宋体"/>
      <w:color w:val="auto"/>
      <w:szCs w:val="24"/>
    </w:rPr>
  </w:style>
  <w:style w:type="paragraph" w:styleId="26">
    <w:name w:val="Balloon Text"/>
    <w:basedOn w:val="1"/>
    <w:link w:val="68"/>
    <w:qFormat/>
    <w:uiPriority w:val="99"/>
    <w:rPr>
      <w:sz w:val="18"/>
      <w:szCs w:val="18"/>
    </w:rPr>
  </w:style>
  <w:style w:type="paragraph" w:styleId="27">
    <w:name w:val="footer"/>
    <w:basedOn w:val="1"/>
    <w:link w:val="59"/>
    <w:qFormat/>
    <w:uiPriority w:val="99"/>
    <w:pPr>
      <w:tabs>
        <w:tab w:val="center" w:pos="4153"/>
        <w:tab w:val="right" w:pos="8306"/>
      </w:tabs>
      <w:snapToGrid w:val="0"/>
    </w:pPr>
    <w:rPr>
      <w:sz w:val="18"/>
      <w:szCs w:val="18"/>
    </w:rPr>
  </w:style>
  <w:style w:type="paragraph" w:styleId="28">
    <w:name w:val="header"/>
    <w:basedOn w:val="1"/>
    <w:link w:val="58"/>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unhideWhenUsed/>
    <w:qFormat/>
    <w:uiPriority w:val="39"/>
  </w:style>
  <w:style w:type="paragraph" w:styleId="30">
    <w:name w:val="toc 4"/>
    <w:basedOn w:val="1"/>
    <w:next w:val="1"/>
    <w:unhideWhenUsed/>
    <w:qFormat/>
    <w:uiPriority w:val="39"/>
    <w:pPr>
      <w:widowControl w:val="0"/>
      <w:ind w:left="1260" w:leftChars="600"/>
      <w:jc w:val="both"/>
    </w:pPr>
    <w:rPr>
      <w:rFonts w:asciiTheme="minorHAnsi" w:hAnsiTheme="minorHAnsi" w:eastAsiaTheme="minorEastAsia" w:cstheme="minorBidi"/>
      <w:color w:val="auto"/>
      <w:kern w:val="2"/>
      <w:szCs w:val="22"/>
    </w:rPr>
  </w:style>
  <w:style w:type="paragraph" w:styleId="31">
    <w:name w:val="toc 6"/>
    <w:basedOn w:val="1"/>
    <w:next w:val="1"/>
    <w:unhideWhenUsed/>
    <w:qFormat/>
    <w:uiPriority w:val="39"/>
    <w:pPr>
      <w:widowControl w:val="0"/>
      <w:ind w:left="2100" w:leftChars="1000"/>
      <w:jc w:val="both"/>
    </w:pPr>
    <w:rPr>
      <w:rFonts w:asciiTheme="minorHAnsi" w:hAnsiTheme="minorHAnsi" w:eastAsiaTheme="minorEastAsia" w:cstheme="minorBidi"/>
      <w:color w:val="auto"/>
      <w:kern w:val="2"/>
      <w:szCs w:val="22"/>
    </w:rPr>
  </w:style>
  <w:style w:type="paragraph" w:styleId="32">
    <w:name w:val="toc 2"/>
    <w:basedOn w:val="1"/>
    <w:next w:val="1"/>
    <w:unhideWhenUsed/>
    <w:qFormat/>
    <w:uiPriority w:val="39"/>
    <w:pPr>
      <w:tabs>
        <w:tab w:val="right" w:leader="dot" w:pos="8296"/>
      </w:tabs>
      <w:ind w:left="420" w:leftChars="200"/>
      <w:jc w:val="center"/>
    </w:pPr>
    <w:rPr>
      <w:b/>
      <w:sz w:val="32"/>
      <w:szCs w:val="32"/>
    </w:rPr>
  </w:style>
  <w:style w:type="paragraph" w:styleId="33">
    <w:name w:val="toc 9"/>
    <w:basedOn w:val="1"/>
    <w:next w:val="1"/>
    <w:unhideWhenUsed/>
    <w:qFormat/>
    <w:uiPriority w:val="39"/>
    <w:pPr>
      <w:widowControl w:val="0"/>
      <w:ind w:left="3360" w:leftChars="1600"/>
      <w:jc w:val="both"/>
    </w:pPr>
    <w:rPr>
      <w:rFonts w:asciiTheme="minorHAnsi" w:hAnsiTheme="minorHAnsi" w:eastAsiaTheme="minorEastAsia" w:cstheme="minorBidi"/>
      <w:color w:val="auto"/>
      <w:kern w:val="2"/>
      <w:szCs w:val="22"/>
    </w:rPr>
  </w:style>
  <w:style w:type="paragraph" w:styleId="34">
    <w:name w:val="Normal (Web)"/>
    <w:basedOn w:val="1"/>
    <w:qFormat/>
    <w:uiPriority w:val="99"/>
    <w:pPr>
      <w:spacing w:before="100" w:beforeAutospacing="1" w:after="100" w:afterAutospacing="1"/>
    </w:pPr>
    <w:rPr>
      <w:rFonts w:cs="宋体"/>
      <w:color w:val="auto"/>
      <w:sz w:val="24"/>
      <w:szCs w:val="24"/>
    </w:rPr>
  </w:style>
  <w:style w:type="paragraph" w:styleId="35">
    <w:name w:val="index 1"/>
    <w:basedOn w:val="1"/>
    <w:next w:val="1"/>
    <w:semiHidden/>
    <w:qFormat/>
    <w:uiPriority w:val="0"/>
  </w:style>
  <w:style w:type="paragraph" w:styleId="36">
    <w:name w:val="Title"/>
    <w:basedOn w:val="1"/>
    <w:next w:val="1"/>
    <w:link w:val="80"/>
    <w:qFormat/>
    <w:uiPriority w:val="10"/>
    <w:pPr>
      <w:widowControl w:val="0"/>
      <w:spacing w:before="240" w:after="60"/>
      <w:jc w:val="center"/>
      <w:outlineLvl w:val="0"/>
    </w:pPr>
    <w:rPr>
      <w:rFonts w:asciiTheme="majorHAnsi" w:hAnsiTheme="majorHAnsi" w:cstheme="majorBidi"/>
      <w:b/>
      <w:bCs/>
      <w:color w:val="auto"/>
      <w:kern w:val="2"/>
      <w:sz w:val="32"/>
      <w:szCs w:val="32"/>
    </w:rPr>
  </w:style>
  <w:style w:type="paragraph" w:styleId="37">
    <w:name w:val="annotation subject"/>
    <w:basedOn w:val="16"/>
    <w:next w:val="16"/>
    <w:link w:val="70"/>
    <w:qFormat/>
    <w:uiPriority w:val="99"/>
    <w:rPr>
      <w:b/>
      <w:bCs/>
    </w:rPr>
  </w:style>
  <w:style w:type="table" w:styleId="39">
    <w:name w:val="Table Grid"/>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1">
    <w:name w:val="Strong"/>
    <w:basedOn w:val="40"/>
    <w:qFormat/>
    <w:uiPriority w:val="22"/>
    <w:rPr>
      <w:b/>
      <w:bCs/>
    </w:rPr>
  </w:style>
  <w:style w:type="character" w:styleId="42">
    <w:name w:val="endnote reference"/>
    <w:basedOn w:val="40"/>
    <w:semiHidden/>
    <w:unhideWhenUsed/>
    <w:qFormat/>
    <w:uiPriority w:val="99"/>
    <w:rPr>
      <w:vertAlign w:val="superscript"/>
    </w:rPr>
  </w:style>
  <w:style w:type="character" w:styleId="43">
    <w:name w:val="Hyperlink"/>
    <w:basedOn w:val="40"/>
    <w:unhideWhenUsed/>
    <w:qFormat/>
    <w:uiPriority w:val="99"/>
    <w:rPr>
      <w:color w:val="0000FF" w:themeColor="hyperlink"/>
      <w:u w:val="single"/>
    </w:rPr>
  </w:style>
  <w:style w:type="character" w:styleId="44">
    <w:name w:val="annotation reference"/>
    <w:basedOn w:val="40"/>
    <w:qFormat/>
    <w:uiPriority w:val="99"/>
    <w:rPr>
      <w:sz w:val="21"/>
      <w:szCs w:val="21"/>
    </w:rPr>
  </w:style>
  <w:style w:type="character" w:customStyle="1" w:styleId="45">
    <w:name w:val="标题 1 Char"/>
    <w:basedOn w:val="40"/>
    <w:link w:val="2"/>
    <w:qFormat/>
    <w:uiPriority w:val="99"/>
    <w:rPr>
      <w:rFonts w:ascii="宋体" w:hAnsi="宋体"/>
      <w:b/>
      <w:color w:val="000000"/>
      <w:kern w:val="44"/>
      <w:sz w:val="44"/>
    </w:rPr>
  </w:style>
  <w:style w:type="character" w:customStyle="1" w:styleId="46">
    <w:name w:val="标题 2 字符"/>
    <w:basedOn w:val="40"/>
    <w:qFormat/>
    <w:uiPriority w:val="0"/>
    <w:rPr>
      <w:rFonts w:ascii="宋体" w:hAnsi="宋体"/>
      <w:color w:val="000000"/>
      <w:sz w:val="21"/>
      <w:szCs w:val="21"/>
    </w:rPr>
  </w:style>
  <w:style w:type="character" w:customStyle="1" w:styleId="47">
    <w:name w:val="标题 3 Char2"/>
    <w:basedOn w:val="40"/>
    <w:link w:val="4"/>
    <w:qFormat/>
    <w:uiPriority w:val="9"/>
    <w:rPr>
      <w:rFonts w:ascii="宋体" w:hAnsi="宋体"/>
      <w:color w:val="000000"/>
      <w:sz w:val="21"/>
    </w:rPr>
  </w:style>
  <w:style w:type="character" w:customStyle="1" w:styleId="48">
    <w:name w:val="标题 4 Char1"/>
    <w:basedOn w:val="40"/>
    <w:link w:val="5"/>
    <w:qFormat/>
    <w:uiPriority w:val="9"/>
    <w:rPr>
      <w:rFonts w:ascii="Arial" w:hAnsi="Arial" w:eastAsia="黑体"/>
      <w:b/>
      <w:color w:val="000000"/>
      <w:sz w:val="28"/>
    </w:rPr>
  </w:style>
  <w:style w:type="character" w:customStyle="1" w:styleId="49">
    <w:name w:val="标题 5 Char1"/>
    <w:basedOn w:val="40"/>
    <w:link w:val="6"/>
    <w:qFormat/>
    <w:uiPriority w:val="9"/>
    <w:rPr>
      <w:rFonts w:ascii="宋体" w:hAnsi="宋体"/>
      <w:b/>
      <w:color w:val="000000"/>
      <w:sz w:val="28"/>
    </w:rPr>
  </w:style>
  <w:style w:type="character" w:customStyle="1" w:styleId="50">
    <w:name w:val="标题 6 Char"/>
    <w:basedOn w:val="40"/>
    <w:link w:val="7"/>
    <w:qFormat/>
    <w:uiPriority w:val="9"/>
    <w:rPr>
      <w:rFonts w:ascii="Arial" w:hAnsi="Arial" w:eastAsia="黑体"/>
      <w:b/>
      <w:color w:val="000000"/>
      <w:sz w:val="24"/>
    </w:rPr>
  </w:style>
  <w:style w:type="character" w:customStyle="1" w:styleId="51">
    <w:name w:val="标题 7 Char"/>
    <w:basedOn w:val="40"/>
    <w:link w:val="8"/>
    <w:qFormat/>
    <w:uiPriority w:val="9"/>
    <w:rPr>
      <w:rFonts w:ascii="宋体" w:hAnsi="宋体"/>
      <w:b/>
      <w:color w:val="000000"/>
      <w:sz w:val="24"/>
    </w:rPr>
  </w:style>
  <w:style w:type="character" w:customStyle="1" w:styleId="52">
    <w:name w:val="标题 8 Char"/>
    <w:basedOn w:val="40"/>
    <w:link w:val="9"/>
    <w:qFormat/>
    <w:uiPriority w:val="0"/>
    <w:rPr>
      <w:rFonts w:ascii="Arial" w:hAnsi="Arial" w:eastAsia="黑体"/>
      <w:color w:val="000000"/>
      <w:sz w:val="24"/>
    </w:rPr>
  </w:style>
  <w:style w:type="character" w:customStyle="1" w:styleId="53">
    <w:name w:val="标题 9 Char"/>
    <w:basedOn w:val="40"/>
    <w:link w:val="10"/>
    <w:qFormat/>
    <w:uiPriority w:val="0"/>
    <w:rPr>
      <w:rFonts w:ascii="Arial" w:hAnsi="Arial" w:eastAsia="黑体"/>
      <w:color w:val="000000"/>
      <w:sz w:val="24"/>
    </w:rPr>
  </w:style>
  <w:style w:type="paragraph" w:customStyle="1" w:styleId="54">
    <w:name w:val="Char Char Char Char Char Char Char Char Char"/>
    <w:basedOn w:val="1"/>
    <w:qFormat/>
    <w:uiPriority w:val="0"/>
    <w:pPr>
      <w:widowControl w:val="0"/>
      <w:jc w:val="both"/>
    </w:pPr>
    <w:rPr>
      <w:rFonts w:ascii="Times New Roman" w:hAnsi="Times New Roman"/>
      <w:color w:val="auto"/>
      <w:kern w:val="2"/>
      <w:sz w:val="24"/>
      <w:szCs w:val="24"/>
    </w:rPr>
  </w:style>
  <w:style w:type="paragraph" w:customStyle="1" w:styleId="55">
    <w:name w:val="Char Char Char Char Char Char Char Char Char1"/>
    <w:basedOn w:val="1"/>
    <w:qFormat/>
    <w:uiPriority w:val="0"/>
    <w:pPr>
      <w:widowControl w:val="0"/>
      <w:tabs>
        <w:tab w:val="left" w:pos="315"/>
      </w:tabs>
      <w:ind w:left="315" w:hanging="315"/>
      <w:jc w:val="both"/>
    </w:pPr>
    <w:rPr>
      <w:rFonts w:ascii="Times New Roman" w:hAnsi="Times New Roman"/>
      <w:color w:val="auto"/>
      <w:kern w:val="2"/>
      <w:sz w:val="24"/>
      <w:szCs w:val="24"/>
    </w:rPr>
  </w:style>
  <w:style w:type="paragraph" w:customStyle="1" w:styleId="56">
    <w:name w:val="Char Char Char Char Char Char1 Char Char Char"/>
    <w:basedOn w:val="1"/>
    <w:qFormat/>
    <w:uiPriority w:val="0"/>
    <w:pPr>
      <w:widowControl w:val="0"/>
      <w:autoSpaceDE w:val="0"/>
      <w:autoSpaceDN w:val="0"/>
      <w:adjustRightInd w:val="0"/>
      <w:textAlignment w:val="baseline"/>
    </w:pPr>
    <w:rPr>
      <w:rFonts w:ascii="Times New Roman" w:hAnsi="Times New Roman"/>
      <w:color w:val="auto"/>
      <w:kern w:val="2"/>
      <w:sz w:val="30"/>
    </w:rPr>
  </w:style>
  <w:style w:type="paragraph" w:customStyle="1" w:styleId="57">
    <w:name w:val="xl61"/>
    <w:basedOn w:val="1"/>
    <w:qFormat/>
    <w:uiPriority w:val="99"/>
    <w:pPr>
      <w:spacing w:before="100" w:after="100"/>
      <w:jc w:val="right"/>
    </w:pPr>
    <w:rPr>
      <w:rFonts w:ascii="Arial Unicode MS" w:hAnsi="Times New Roman" w:eastAsia="Arial Unicode MS"/>
      <w:color w:val="auto"/>
      <w:sz w:val="18"/>
      <w:szCs w:val="18"/>
    </w:rPr>
  </w:style>
  <w:style w:type="character" w:customStyle="1" w:styleId="58">
    <w:name w:val="页眉 Char"/>
    <w:basedOn w:val="40"/>
    <w:link w:val="28"/>
    <w:qFormat/>
    <w:uiPriority w:val="99"/>
    <w:rPr>
      <w:rFonts w:ascii="宋体" w:hAnsi="宋体"/>
      <w:color w:val="000000"/>
      <w:sz w:val="18"/>
      <w:szCs w:val="18"/>
    </w:rPr>
  </w:style>
  <w:style w:type="character" w:customStyle="1" w:styleId="59">
    <w:name w:val="页脚 Char"/>
    <w:basedOn w:val="40"/>
    <w:link w:val="27"/>
    <w:qFormat/>
    <w:uiPriority w:val="99"/>
    <w:rPr>
      <w:rFonts w:ascii="宋体" w:hAnsi="宋体"/>
      <w:color w:val="000000"/>
      <w:sz w:val="18"/>
      <w:szCs w:val="18"/>
    </w:rPr>
  </w:style>
  <w:style w:type="character" w:customStyle="1" w:styleId="60">
    <w:name w:val="style61"/>
    <w:basedOn w:val="40"/>
    <w:qFormat/>
    <w:uiPriority w:val="0"/>
    <w:rPr>
      <w:b/>
      <w:bCs/>
      <w:sz w:val="24"/>
      <w:szCs w:val="24"/>
    </w:rPr>
  </w:style>
  <w:style w:type="character" w:styleId="61">
    <w:name w:val="Placeholder Text"/>
    <w:basedOn w:val="40"/>
    <w:semiHidden/>
    <w:qFormat/>
    <w:uiPriority w:val="99"/>
    <w:rPr>
      <w:color w:val="auto"/>
    </w:rPr>
  </w:style>
  <w:style w:type="paragraph" w:styleId="62">
    <w:name w:val="List Paragraph"/>
    <w:basedOn w:val="1"/>
    <w:qFormat/>
    <w:uiPriority w:val="34"/>
    <w:pPr>
      <w:ind w:firstLine="420" w:firstLineChars="200"/>
    </w:pPr>
  </w:style>
  <w:style w:type="character" w:customStyle="1" w:styleId="63">
    <w:name w:val="日期 Char"/>
    <w:basedOn w:val="40"/>
    <w:link w:val="24"/>
    <w:qFormat/>
    <w:uiPriority w:val="99"/>
    <w:rPr>
      <w:rFonts w:ascii="宋体" w:hAnsi="宋体"/>
      <w:color w:val="000000"/>
      <w:sz w:val="21"/>
    </w:rPr>
  </w:style>
  <w:style w:type="character" w:customStyle="1" w:styleId="64">
    <w:name w:val="称呼 Char1"/>
    <w:basedOn w:val="40"/>
    <w:link w:val="17"/>
    <w:qFormat/>
    <w:uiPriority w:val="99"/>
    <w:rPr>
      <w:rFonts w:ascii="Times New Roman" w:hAnsi="Times New Roman"/>
      <w:kern w:val="2"/>
      <w:sz w:val="21"/>
      <w:szCs w:val="21"/>
    </w:rPr>
  </w:style>
  <w:style w:type="character" w:customStyle="1" w:styleId="65">
    <w:name w:val="注释标题 Char"/>
    <w:basedOn w:val="40"/>
    <w:link w:val="12"/>
    <w:qFormat/>
    <w:uiPriority w:val="99"/>
    <w:rPr>
      <w:rFonts w:ascii="Times New Roman" w:hAnsi="Times New Roman"/>
      <w:kern w:val="2"/>
      <w:sz w:val="21"/>
      <w:szCs w:val="21"/>
    </w:rPr>
  </w:style>
  <w:style w:type="paragraph" w:customStyle="1" w:styleId="66">
    <w:name w:val="TOC Heading"/>
    <w:basedOn w:val="2"/>
    <w:next w:val="1"/>
    <w:qFormat/>
    <w:uiPriority w:val="3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67">
    <w:name w:val="批注文字 Char1"/>
    <w:basedOn w:val="40"/>
    <w:link w:val="16"/>
    <w:qFormat/>
    <w:uiPriority w:val="99"/>
    <w:rPr>
      <w:rFonts w:ascii="宋体" w:hAnsi="宋体"/>
      <w:color w:val="000000"/>
      <w:sz w:val="21"/>
    </w:rPr>
  </w:style>
  <w:style w:type="character" w:customStyle="1" w:styleId="68">
    <w:name w:val="批注框文本 Char"/>
    <w:basedOn w:val="40"/>
    <w:link w:val="26"/>
    <w:qFormat/>
    <w:uiPriority w:val="99"/>
    <w:rPr>
      <w:rFonts w:ascii="宋体" w:hAnsi="宋体"/>
      <w:color w:val="000000"/>
      <w:sz w:val="18"/>
      <w:szCs w:val="18"/>
    </w:rPr>
  </w:style>
  <w:style w:type="character" w:customStyle="1" w:styleId="69">
    <w:name w:val="notnullcss1"/>
    <w:basedOn w:val="40"/>
    <w:qFormat/>
    <w:uiPriority w:val="99"/>
    <w:rPr>
      <w:rFonts w:eastAsia="宋体" w:cs="Times New Roman"/>
      <w:color w:val="FF0000"/>
      <w:kern w:val="2"/>
      <w:sz w:val="24"/>
      <w:szCs w:val="24"/>
      <w:lang w:val="en-US" w:eastAsia="zh-CN" w:bidi="ar-SA"/>
    </w:rPr>
  </w:style>
  <w:style w:type="character" w:customStyle="1" w:styleId="70">
    <w:name w:val="批注主题 Char"/>
    <w:basedOn w:val="67"/>
    <w:link w:val="37"/>
    <w:qFormat/>
    <w:uiPriority w:val="99"/>
    <w:rPr>
      <w:rFonts w:ascii="宋体" w:hAnsi="宋体"/>
      <w:b/>
      <w:bCs/>
      <w:color w:val="000000"/>
      <w:sz w:val="21"/>
    </w:rPr>
  </w:style>
  <w:style w:type="character" w:customStyle="1" w:styleId="71">
    <w:name w:val="纯文本 Char"/>
    <w:basedOn w:val="40"/>
    <w:link w:val="22"/>
    <w:qFormat/>
    <w:uiPriority w:val="0"/>
    <w:rPr>
      <w:rFonts w:ascii="宋体" w:hAnsi="Courier New"/>
      <w:color w:val="000000"/>
      <w:kern w:val="2"/>
      <w:sz w:val="28"/>
    </w:rPr>
  </w:style>
  <w:style w:type="character" w:customStyle="1" w:styleId="72">
    <w:name w:val="headline-content2"/>
    <w:basedOn w:val="40"/>
    <w:qFormat/>
    <w:uiPriority w:val="0"/>
    <w:rPr>
      <w:rFonts w:eastAsia="宋体" w:cs="Times New Roman"/>
      <w:kern w:val="2"/>
      <w:sz w:val="24"/>
      <w:szCs w:val="24"/>
      <w:lang w:val="en-US" w:eastAsia="zh-CN" w:bidi="ar-SA"/>
    </w:rPr>
  </w:style>
  <w:style w:type="character" w:customStyle="1" w:styleId="73">
    <w:name w:val="正文文本 Char"/>
    <w:basedOn w:val="40"/>
    <w:link w:val="19"/>
    <w:qFormat/>
    <w:uiPriority w:val="99"/>
    <w:rPr>
      <w:rFonts w:ascii="Times New Roman" w:hAnsi="Times New Roman"/>
      <w:kern w:val="2"/>
      <w:sz w:val="21"/>
      <w:szCs w:val="21"/>
    </w:rPr>
  </w:style>
  <w:style w:type="paragraph" w:customStyle="1" w:styleId="74">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customStyle="1" w:styleId="75">
    <w:name w:val="标题5"/>
    <w:basedOn w:val="1"/>
    <w:qFormat/>
    <w:uiPriority w:val="0"/>
    <w:pPr>
      <w:keepNext/>
      <w:keepLines/>
      <w:widowControl w:val="0"/>
      <w:spacing w:before="60" w:after="60"/>
      <w:ind w:hanging="420" w:hangingChars="200"/>
      <w:jc w:val="both"/>
      <w:outlineLvl w:val="4"/>
    </w:pPr>
    <w:rPr>
      <w:b/>
      <w:bCs/>
      <w:color w:val="auto"/>
      <w:kern w:val="2"/>
      <w:szCs w:val="21"/>
    </w:rPr>
  </w:style>
  <w:style w:type="paragraph" w:customStyle="1" w:styleId="76">
    <w:name w:val="Revision"/>
    <w:hidden/>
    <w:semiHidden/>
    <w:qFormat/>
    <w:uiPriority w:val="99"/>
    <w:rPr>
      <w:rFonts w:ascii="Calibri" w:hAnsi="Calibri" w:eastAsia="宋体" w:cs="Times New Roman"/>
      <w:kern w:val="2"/>
      <w:sz w:val="21"/>
      <w:szCs w:val="22"/>
      <w:lang w:val="en-US" w:eastAsia="zh-CN" w:bidi="ar-SA"/>
    </w:rPr>
  </w:style>
  <w:style w:type="character" w:customStyle="1" w:styleId="77">
    <w:name w:val="正文的样式 Char"/>
    <w:basedOn w:val="40"/>
    <w:link w:val="78"/>
    <w:qFormat/>
    <w:uiPriority w:val="0"/>
    <w:rPr>
      <w:kern w:val="2"/>
      <w:sz w:val="21"/>
      <w:szCs w:val="24"/>
    </w:rPr>
  </w:style>
  <w:style w:type="paragraph" w:customStyle="1" w:styleId="78">
    <w:name w:val="正文的样式"/>
    <w:basedOn w:val="1"/>
    <w:link w:val="77"/>
    <w:qFormat/>
    <w:uiPriority w:val="0"/>
    <w:pPr>
      <w:widowControl w:val="0"/>
      <w:spacing w:before="100" w:after="100"/>
      <w:jc w:val="both"/>
    </w:pPr>
    <w:rPr>
      <w:rFonts w:ascii="Calibri" w:hAnsi="Calibri"/>
      <w:color w:val="auto"/>
      <w:kern w:val="2"/>
      <w:szCs w:val="24"/>
    </w:rPr>
  </w:style>
  <w:style w:type="character" w:customStyle="1" w:styleId="79">
    <w:name w:val="文档结构图 Char"/>
    <w:basedOn w:val="40"/>
    <w:link w:val="14"/>
    <w:semiHidden/>
    <w:qFormat/>
    <w:uiPriority w:val="99"/>
    <w:rPr>
      <w:rFonts w:ascii="宋体" w:hAnsi="宋体"/>
      <w:color w:val="000000"/>
      <w:sz w:val="21"/>
      <w:shd w:val="clear" w:color="auto" w:fill="000080"/>
    </w:rPr>
  </w:style>
  <w:style w:type="character" w:customStyle="1" w:styleId="80">
    <w:name w:val="标题 Char"/>
    <w:basedOn w:val="40"/>
    <w:link w:val="36"/>
    <w:qFormat/>
    <w:uiPriority w:val="10"/>
    <w:rPr>
      <w:rFonts w:asciiTheme="majorHAnsi" w:hAnsiTheme="majorHAnsi" w:cstheme="majorBidi"/>
      <w:b/>
      <w:bCs/>
      <w:kern w:val="2"/>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82">
    <w:name w:val="尾注文本 Char"/>
    <w:basedOn w:val="40"/>
    <w:link w:val="25"/>
    <w:semiHidden/>
    <w:qFormat/>
    <w:uiPriority w:val="99"/>
    <w:rPr>
      <w:rFonts w:ascii="宋体" w:hAnsi="宋体" w:cs="宋体"/>
      <w:sz w:val="21"/>
      <w:szCs w:val="24"/>
    </w:rPr>
  </w:style>
  <w:style w:type="character" w:customStyle="1" w:styleId="83">
    <w:name w:val="批注主题 Char1"/>
    <w:basedOn w:val="67"/>
    <w:semiHidden/>
    <w:qFormat/>
    <w:uiPriority w:val="99"/>
    <w:rPr>
      <w:rFonts w:ascii="宋体" w:hAnsi="宋体"/>
      <w:b/>
      <w:bCs/>
      <w:color w:val="000000"/>
      <w:sz w:val="21"/>
    </w:rPr>
  </w:style>
  <w:style w:type="character" w:customStyle="1" w:styleId="84">
    <w:name w:val="span_"/>
    <w:basedOn w:val="40"/>
    <w:qFormat/>
    <w:uiPriority w:val="0"/>
  </w:style>
  <w:style w:type="paragraph" w:customStyle="1" w:styleId="85">
    <w:name w:val="标题  3"/>
    <w:basedOn w:val="1"/>
    <w:next w:val="1"/>
    <w:link w:val="86"/>
    <w:qFormat/>
    <w:uiPriority w:val="0"/>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86">
    <w:name w:val="标题  3 Char"/>
    <w:basedOn w:val="40"/>
    <w:link w:val="85"/>
    <w:qFormat/>
    <w:uiPriority w:val="0"/>
    <w:rPr>
      <w:rFonts w:ascii="Times New Roman" w:hAnsi="Times New Roman"/>
      <w:b/>
      <w:kern w:val="2"/>
      <w:sz w:val="21"/>
      <w:szCs w:val="24"/>
    </w:rPr>
  </w:style>
  <w:style w:type="character" w:customStyle="1" w:styleId="87">
    <w:name w:val="批注主题 字符1"/>
    <w:basedOn w:val="67"/>
    <w:semiHidden/>
    <w:qFormat/>
    <w:uiPriority w:val="99"/>
    <w:rPr>
      <w:rFonts w:ascii="Times New Roman" w:hAnsi="Times New Roman" w:eastAsia="宋体" w:cs="Times New Roman"/>
      <w:b/>
      <w:bCs/>
      <w:color w:val="000000"/>
      <w:sz w:val="21"/>
      <w:szCs w:val="21"/>
    </w:rPr>
  </w:style>
  <w:style w:type="character" w:customStyle="1" w:styleId="88">
    <w:name w:val="标题 4 Char"/>
    <w:qFormat/>
    <w:uiPriority w:val="9"/>
    <w:rPr>
      <w:rFonts w:ascii="Cambria" w:hAnsi="Cambria"/>
      <w:b/>
      <w:bCs/>
      <w:kern w:val="2"/>
      <w:sz w:val="21"/>
      <w:szCs w:val="28"/>
    </w:rPr>
  </w:style>
  <w:style w:type="paragraph" w:customStyle="1" w:styleId="89">
    <w:name w:val="4"/>
    <w:basedOn w:val="1"/>
    <w:next w:val="62"/>
    <w:qFormat/>
    <w:uiPriority w:val="34"/>
    <w:pPr>
      <w:widowControl w:val="0"/>
      <w:ind w:firstLine="420" w:firstLineChars="200"/>
      <w:jc w:val="both"/>
    </w:pPr>
    <w:rPr>
      <w:rFonts w:ascii="Calibri" w:hAnsi="Calibri"/>
      <w:color w:val="auto"/>
      <w:kern w:val="2"/>
      <w:szCs w:val="22"/>
    </w:rPr>
  </w:style>
  <w:style w:type="table" w:customStyle="1" w:styleId="90">
    <w:name w:val="无格式表格 21"/>
    <w:basedOn w:val="38"/>
    <w:qFormat/>
    <w:uiPriority w:val="42"/>
    <w:tblPr>
      <w:tblBorders>
        <w:top w:val="single" w:color="7E7E7E" w:themeColor="text1" w:themeTint="80" w:sz="4" w:space="0"/>
        <w:bottom w:val="single" w:color="7E7E7E" w:themeColor="text1" w:themeTint="80" w:sz="4" w:space="0"/>
      </w:tblBorders>
      <w:tblCellMar>
        <w:top w:w="0" w:type="dxa"/>
        <w:left w:w="108" w:type="dxa"/>
        <w:bottom w:w="0" w:type="dxa"/>
        <w:right w:w="108" w:type="dxa"/>
      </w:tblCellMar>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91">
    <w:name w:val="3"/>
    <w:basedOn w:val="1"/>
    <w:next w:val="62"/>
    <w:qFormat/>
    <w:uiPriority w:val="34"/>
    <w:pPr>
      <w:widowControl w:val="0"/>
      <w:ind w:firstLine="420" w:firstLineChars="200"/>
      <w:jc w:val="both"/>
    </w:pPr>
    <w:rPr>
      <w:rFonts w:ascii="Calibri" w:hAnsi="Calibri"/>
      <w:color w:val="auto"/>
      <w:kern w:val="2"/>
      <w:szCs w:val="22"/>
    </w:rPr>
  </w:style>
  <w:style w:type="character" w:customStyle="1" w:styleId="92">
    <w:name w:val="标题 3 Char"/>
    <w:qFormat/>
    <w:uiPriority w:val="9"/>
    <w:rPr>
      <w:b/>
      <w:bCs/>
      <w:kern w:val="2"/>
      <w:sz w:val="21"/>
      <w:szCs w:val="32"/>
    </w:rPr>
  </w:style>
  <w:style w:type="paragraph" w:customStyle="1" w:styleId="93">
    <w:name w:val="2"/>
    <w:basedOn w:val="1"/>
    <w:next w:val="62"/>
    <w:qFormat/>
    <w:uiPriority w:val="34"/>
    <w:pPr>
      <w:widowControl w:val="0"/>
      <w:ind w:firstLine="420" w:firstLineChars="200"/>
      <w:jc w:val="both"/>
    </w:pPr>
    <w:rPr>
      <w:rFonts w:ascii="Calibri" w:hAnsi="Calibri"/>
      <w:color w:val="auto"/>
      <w:kern w:val="2"/>
      <w:szCs w:val="22"/>
    </w:rPr>
  </w:style>
  <w:style w:type="paragraph" w:customStyle="1" w:styleId="94">
    <w:name w:val="1"/>
    <w:basedOn w:val="1"/>
    <w:next w:val="62"/>
    <w:qFormat/>
    <w:uiPriority w:val="34"/>
    <w:pPr>
      <w:widowControl w:val="0"/>
      <w:ind w:firstLine="420" w:firstLineChars="200"/>
      <w:jc w:val="both"/>
    </w:pPr>
    <w:rPr>
      <w:rFonts w:ascii="Calibri" w:hAnsi="Calibri"/>
      <w:color w:val="auto"/>
      <w:kern w:val="2"/>
      <w:szCs w:val="22"/>
    </w:rPr>
  </w:style>
  <w:style w:type="paragraph" w:customStyle="1" w:styleId="95">
    <w:name w:val="Table Paragraph"/>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color w:val="auto"/>
      <w:sz w:val="22"/>
      <w:szCs w:val="22"/>
      <w:lang w:eastAsia="en-US"/>
    </w:rPr>
  </w:style>
  <w:style w:type="character" w:customStyle="1" w:styleId="96">
    <w:name w:val="批注文字 Char"/>
    <w:qFormat/>
    <w:uiPriority w:val="99"/>
    <w:rPr>
      <w:rFonts w:ascii="Times New Roman" w:hAnsi="Times New Roman"/>
      <w:kern w:val="2"/>
      <w:sz w:val="21"/>
      <w:szCs w:val="21"/>
    </w:rPr>
  </w:style>
  <w:style w:type="character" w:customStyle="1" w:styleId="97">
    <w:name w:val="标题 3 Char1"/>
    <w:qFormat/>
    <w:uiPriority w:val="9"/>
    <w:rPr>
      <w:b/>
      <w:bCs/>
      <w:kern w:val="2"/>
      <w:sz w:val="21"/>
      <w:szCs w:val="32"/>
    </w:rPr>
  </w:style>
  <w:style w:type="character" w:customStyle="1" w:styleId="98">
    <w:name w:val="标题 2 Char"/>
    <w:link w:val="3"/>
    <w:qFormat/>
    <w:uiPriority w:val="0"/>
    <w:rPr>
      <w:rFonts w:ascii="宋体" w:hAnsi="宋体"/>
      <w:color w:val="000000"/>
      <w:sz w:val="21"/>
      <w:szCs w:val="21"/>
    </w:rPr>
  </w:style>
  <w:style w:type="character" w:customStyle="1" w:styleId="99">
    <w:name w:val="标题 5 Char"/>
    <w:qFormat/>
    <w:uiPriority w:val="9"/>
    <w:rPr>
      <w:b/>
      <w:bCs/>
      <w:kern w:val="2"/>
      <w:sz w:val="21"/>
      <w:szCs w:val="28"/>
    </w:rPr>
  </w:style>
  <w:style w:type="character" w:customStyle="1" w:styleId="100">
    <w:name w:val="称呼 Char"/>
    <w:qFormat/>
    <w:uiPriority w:val="99"/>
    <w:rPr>
      <w:rFonts w:ascii="Times New Roman" w:hAnsi="Times New Roman"/>
      <w:kern w:val="2"/>
      <w:sz w:val="21"/>
      <w:szCs w:val="21"/>
    </w:rPr>
  </w:style>
  <w:style w:type="character" w:customStyle="1" w:styleId="101">
    <w:name w:val="fontstyle01"/>
    <w:qFormat/>
    <w:uiPriority w:val="0"/>
    <w:rPr>
      <w:rFonts w:hint="default" w:ascii="FZLTSK--GBK1-0" w:hAnsi="FZLTSK--GBK1-0"/>
      <w:color w:val="000000"/>
      <w:sz w:val="20"/>
      <w:szCs w:val="20"/>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3.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customXml" Target="../customXml/item6.xml"/><Relationship Id="rId11" Type="http://schemas.openxmlformats.org/officeDocument/2006/relationships/customXml" Target="../customXml/item5.xml"/><Relationship Id="rId10" Type="http://schemas.openxmlformats.org/officeDocument/2006/relationships/customXml" Target="../customXml/item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527CA83B-A5AF-4CD4-8A45-082258A2405E}"/>
      </w:docPartPr>
      <w:docPartBody>
        <w:p>
          <w:r>
            <w:rPr>
              <w:rStyle w:val="4"/>
              <w:rFonts w:hint="eastAsia"/>
              <w:color w:val="333399"/>
              <w:u w:val="single"/>
            </w:rPr>
            <w:t>　　　</w:t>
          </w:r>
        </w:p>
      </w:docPartBody>
    </w:docPart>
    <w:docPart>
      <w:docPartPr>
        <w:name w:val="9C3BB03529C34FB59EC319DC3CBE42CB"/>
        <w:style w:val=""/>
        <w:category>
          <w:name w:val="常规"/>
          <w:gallery w:val="placeholder"/>
        </w:category>
        <w:types>
          <w:type w:val="bbPlcHdr"/>
        </w:types>
        <w:behaviors>
          <w:behavior w:val="content"/>
        </w:behaviors>
        <w:description w:val=""/>
        <w:guid w:val="{D7C94036-B90D-4081-8B35-3C4D154C8E73}"/>
      </w:docPartPr>
      <w:docPartBody>
        <w:p>
          <w:pPr>
            <w:pStyle w:val="9"/>
          </w:pPr>
          <w:r>
            <w:rPr>
              <w:rStyle w:val="4"/>
              <w:rFonts w:hint="eastAsia"/>
              <w:color w:val="333399"/>
              <w:u w:val="single"/>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06206"/>
    <w:rsid w:val="00007903"/>
    <w:rsid w:val="00012B2A"/>
    <w:rsid w:val="00017A80"/>
    <w:rsid w:val="00020B55"/>
    <w:rsid w:val="0003277F"/>
    <w:rsid w:val="000342D4"/>
    <w:rsid w:val="000436C0"/>
    <w:rsid w:val="000453F5"/>
    <w:rsid w:val="00061023"/>
    <w:rsid w:val="0006289E"/>
    <w:rsid w:val="0006335B"/>
    <w:rsid w:val="00074FEE"/>
    <w:rsid w:val="00084102"/>
    <w:rsid w:val="000C5C5A"/>
    <w:rsid w:val="000D270C"/>
    <w:rsid w:val="00113194"/>
    <w:rsid w:val="00122E1E"/>
    <w:rsid w:val="001353AB"/>
    <w:rsid w:val="00143AFC"/>
    <w:rsid w:val="0015243C"/>
    <w:rsid w:val="00156503"/>
    <w:rsid w:val="001566DA"/>
    <w:rsid w:val="001B430B"/>
    <w:rsid w:val="001C48F7"/>
    <w:rsid w:val="00216A1B"/>
    <w:rsid w:val="00240D54"/>
    <w:rsid w:val="0025604C"/>
    <w:rsid w:val="00263AD5"/>
    <w:rsid w:val="002735C0"/>
    <w:rsid w:val="00273D67"/>
    <w:rsid w:val="00291953"/>
    <w:rsid w:val="00294992"/>
    <w:rsid w:val="002D284E"/>
    <w:rsid w:val="002E646D"/>
    <w:rsid w:val="002E6ECF"/>
    <w:rsid w:val="002F032F"/>
    <w:rsid w:val="002F7510"/>
    <w:rsid w:val="00321329"/>
    <w:rsid w:val="00321D3F"/>
    <w:rsid w:val="003251D8"/>
    <w:rsid w:val="003376E2"/>
    <w:rsid w:val="003537E1"/>
    <w:rsid w:val="00357805"/>
    <w:rsid w:val="003662AD"/>
    <w:rsid w:val="00370655"/>
    <w:rsid w:val="00370F2E"/>
    <w:rsid w:val="00372E8B"/>
    <w:rsid w:val="00385E8D"/>
    <w:rsid w:val="00386728"/>
    <w:rsid w:val="003868F7"/>
    <w:rsid w:val="0039185B"/>
    <w:rsid w:val="003A4524"/>
    <w:rsid w:val="003B4895"/>
    <w:rsid w:val="003C0749"/>
    <w:rsid w:val="003C236A"/>
    <w:rsid w:val="003C3812"/>
    <w:rsid w:val="003C5B87"/>
    <w:rsid w:val="003D1CC4"/>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C4638"/>
    <w:rsid w:val="004D4BFC"/>
    <w:rsid w:val="004E313E"/>
    <w:rsid w:val="004F4406"/>
    <w:rsid w:val="005043DB"/>
    <w:rsid w:val="00504F17"/>
    <w:rsid w:val="005275EE"/>
    <w:rsid w:val="00562373"/>
    <w:rsid w:val="00573E5E"/>
    <w:rsid w:val="005A382A"/>
    <w:rsid w:val="005D5963"/>
    <w:rsid w:val="005E6CE8"/>
    <w:rsid w:val="00613661"/>
    <w:rsid w:val="00613DB1"/>
    <w:rsid w:val="006175D2"/>
    <w:rsid w:val="00622C29"/>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63BAB"/>
    <w:rsid w:val="007710B0"/>
    <w:rsid w:val="007742F9"/>
    <w:rsid w:val="007766E8"/>
    <w:rsid w:val="00784145"/>
    <w:rsid w:val="007872F4"/>
    <w:rsid w:val="00787706"/>
    <w:rsid w:val="00794492"/>
    <w:rsid w:val="007A6326"/>
    <w:rsid w:val="007B388B"/>
    <w:rsid w:val="007C135D"/>
    <w:rsid w:val="007D2269"/>
    <w:rsid w:val="007F0A12"/>
    <w:rsid w:val="007F5816"/>
    <w:rsid w:val="00802A94"/>
    <w:rsid w:val="008030AC"/>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18E6"/>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E3EDA"/>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3905"/>
    <w:rsid w:val="00B86C43"/>
    <w:rsid w:val="00B92702"/>
    <w:rsid w:val="00BA5BBD"/>
    <w:rsid w:val="00BA7BC6"/>
    <w:rsid w:val="00BB4B0D"/>
    <w:rsid w:val="00BE0210"/>
    <w:rsid w:val="00BE4F9E"/>
    <w:rsid w:val="00BE6CB3"/>
    <w:rsid w:val="00BF2162"/>
    <w:rsid w:val="00BF6D96"/>
    <w:rsid w:val="00C065BE"/>
    <w:rsid w:val="00C134A7"/>
    <w:rsid w:val="00C15810"/>
    <w:rsid w:val="00C3080C"/>
    <w:rsid w:val="00C37B06"/>
    <w:rsid w:val="00C42042"/>
    <w:rsid w:val="00C50081"/>
    <w:rsid w:val="00C53C81"/>
    <w:rsid w:val="00C8466F"/>
    <w:rsid w:val="00C97BFD"/>
    <w:rsid w:val="00CA4CC4"/>
    <w:rsid w:val="00CA7A2F"/>
    <w:rsid w:val="00CB21B1"/>
    <w:rsid w:val="00CC226C"/>
    <w:rsid w:val="00CD725B"/>
    <w:rsid w:val="00CF0914"/>
    <w:rsid w:val="00CF460D"/>
    <w:rsid w:val="00D01B4A"/>
    <w:rsid w:val="00D10176"/>
    <w:rsid w:val="00D136DE"/>
    <w:rsid w:val="00D2251B"/>
    <w:rsid w:val="00D3175E"/>
    <w:rsid w:val="00D3591C"/>
    <w:rsid w:val="00D53377"/>
    <w:rsid w:val="00D549DE"/>
    <w:rsid w:val="00D55BB2"/>
    <w:rsid w:val="00D67A43"/>
    <w:rsid w:val="00D806E3"/>
    <w:rsid w:val="00D84EC0"/>
    <w:rsid w:val="00D973BF"/>
    <w:rsid w:val="00DA4226"/>
    <w:rsid w:val="00DA626A"/>
    <w:rsid w:val="00DA7C79"/>
    <w:rsid w:val="00DB2F16"/>
    <w:rsid w:val="00DB79AC"/>
    <w:rsid w:val="00DD5693"/>
    <w:rsid w:val="00DE635D"/>
    <w:rsid w:val="00E05D31"/>
    <w:rsid w:val="00E10FED"/>
    <w:rsid w:val="00E1400F"/>
    <w:rsid w:val="00E244E0"/>
    <w:rsid w:val="00E27A92"/>
    <w:rsid w:val="00E56574"/>
    <w:rsid w:val="00E802FB"/>
    <w:rsid w:val="00E90E85"/>
    <w:rsid w:val="00E93D52"/>
    <w:rsid w:val="00EA5654"/>
    <w:rsid w:val="00EB6E20"/>
    <w:rsid w:val="00ED3047"/>
    <w:rsid w:val="00ED6E9F"/>
    <w:rsid w:val="00EE671B"/>
    <w:rsid w:val="00EF0570"/>
    <w:rsid w:val="00F05DEA"/>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5267108E375247D08D4C602730959D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BC52CA882E764698811CBF224793832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75F0D4BE922C45DAADF0FEE85BE2250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E8F6595D1BC145799EE2F3971A483DB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9C3BB03529C34FB59EC319DC3CBE42C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8BA19313924440DAA5684365E9194ED5"/>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]]></t:sse>
</t:template>
</file>

<file path=customXml/item4.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陈有升</clcid-mr:GongSiFuZeRenXingMing>
  <clcid-mr:ZhuGuanKuaiJiGongZuoFuZeRenXingMing>唐皓烨</clcid-mr:ZhuGuanKuaiJiGongZuoFuZeRenXingMing>
  <clcid-mr:KuaiJiJiGouFuZeRenXingMing>唐皓烨</clcid-mr:KuaiJiJiGouFuZeRenXingMing>
  <clcid-cgi:GongSiFaDingZhongWenMingCheng>柳州钢铁股份有限公司</clcid-cgi:GongSiFaDingZhongWenMingCheng>
  <clcid-cgi:GongSiFaDingDaiBiaoRen>陈有升</clcid-cgi:GongSiFaDingDaiBiaoRen>
  <clcid-ar:ShenJiYiJianLeiXing>带强调事项段、其他事项段或与持续经营相关的重大不确定性段的无保留意见</clcid-ar:ShenJiYiJianLeiXing>
</b:binding>
</file>

<file path=customXml/item5.xml><?xml version="1.0" encoding="utf-8"?>
<sc:sections xmlns:sc="http://mapping.word.org/2014/section/customize"/>
</file>

<file path=customXml/item6.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]]></m:sse>
</m:mapping>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6C84E1-5407-4DDD-A7F8-6EDAEE2ED5C8}">
  <ds:schemaRefs/>
</ds:datastoreItem>
</file>

<file path=customXml/itemProps3.xml><?xml version="1.0" encoding="utf-8"?>
<ds:datastoreItem xmlns:ds="http://schemas.openxmlformats.org/officeDocument/2006/customXml" ds:itemID="{49AB6F42-F35E-459B-B9F5-CAC39141120E}">
  <ds:schemaRefs/>
</ds:datastoreItem>
</file>

<file path=customXml/itemProps4.xml><?xml version="1.0" encoding="utf-8"?>
<ds:datastoreItem xmlns:ds="http://schemas.openxmlformats.org/officeDocument/2006/customXml" ds:itemID="{42DEBF9A-6816-48AE-BADD-E3125C474CD9}">
  <ds:schemaRefs/>
</ds:datastoreItem>
</file>

<file path=customXml/itemProps5.xml><?xml version="1.0" encoding="utf-8"?>
<ds:datastoreItem xmlns:ds="http://schemas.openxmlformats.org/officeDocument/2006/customXml" ds:itemID="{C527E9BB-C594-4D48-BCC1-06B12B6560F5}">
  <ds:schemaRefs/>
</ds:datastoreItem>
</file>

<file path=customXml/itemProps6.xml><?xml version="1.0" encoding="utf-8"?>
<ds:datastoreItem xmlns:ds="http://schemas.openxmlformats.org/officeDocument/2006/customXml" ds:itemID="{E1AC7310-ACA5-49B1-AC8E-3D3443A20B10}">
  <ds:schemaRefs/>
</ds:datastoreItem>
</file>

<file path=docProps/app.xml><?xml version="1.0" encoding="utf-8"?>
<Properties xmlns="http://schemas.openxmlformats.org/officeDocument/2006/extended-properties" xmlns:vt="http://schemas.openxmlformats.org/officeDocument/2006/docPropsVTypes">
  <Template>SSEReport.dotm</Template>
  <Company>微软中国</Company>
  <Pages>1</Pages>
  <Words>3751</Words>
  <Characters>21386</Characters>
  <Lines>178</Lines>
  <Paragraphs>50</Paragraphs>
  <TotalTime>697</TotalTime>
  <ScaleCrop>false</ScaleCrop>
  <LinksUpToDate>false</LinksUpToDate>
  <CharactersWithSpaces>25087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2021-04-01T08:16:00Z</dcterms:created>
  <dc:creator>.XBRL.</dc:creator>
  <cp:lastModifiedBy>颖</cp:lastModifiedBy>
  <cp:lastPrinted>2021-04-26T06:27:00Z</cp:lastPrinted>
  <dcterms:modified xsi:type="dcterms:W3CDTF">2021-04-27T09:29:17Z</dcterms:modified>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2FC77E160F184E1AB34ADF5C5C036F4D</vt:lpwstr>
  </property>
</Properties>
</file>